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D0388F" w:rsidRDefault="00E96E53" w:rsidP="00E96E53">
      <w:pPr>
        <w:jc w:val="center"/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>Kivonat a Jászberény Városi Önkormán</w:t>
      </w:r>
      <w:r w:rsidR="0021348A" w:rsidRPr="00D0388F">
        <w:rPr>
          <w:i/>
          <w:sz w:val="22"/>
          <w:szCs w:val="22"/>
        </w:rPr>
        <w:t>yzat Képviselő-testületének 2019</w:t>
      </w:r>
      <w:r w:rsidRPr="00D0388F">
        <w:rPr>
          <w:i/>
          <w:sz w:val="22"/>
          <w:szCs w:val="22"/>
        </w:rPr>
        <w:t xml:space="preserve">. </w:t>
      </w:r>
      <w:r w:rsidR="00E03D7C" w:rsidRPr="00D0388F">
        <w:rPr>
          <w:i/>
          <w:sz w:val="22"/>
          <w:szCs w:val="22"/>
        </w:rPr>
        <w:t>július 3-á</w:t>
      </w:r>
      <w:r w:rsidRPr="00D0388F">
        <w:rPr>
          <w:i/>
          <w:sz w:val="22"/>
          <w:szCs w:val="22"/>
        </w:rPr>
        <w:t xml:space="preserve">n megtartott </w:t>
      </w:r>
      <w:r w:rsidRPr="00D0388F">
        <w:rPr>
          <w:b/>
          <w:i/>
          <w:sz w:val="22"/>
          <w:szCs w:val="22"/>
        </w:rPr>
        <w:t>rendes</w:t>
      </w:r>
      <w:r w:rsidRPr="00D0388F">
        <w:rPr>
          <w:i/>
          <w:sz w:val="22"/>
          <w:szCs w:val="22"/>
        </w:rPr>
        <w:t xml:space="preserve">, </w:t>
      </w:r>
      <w:r w:rsidRPr="00D0388F">
        <w:rPr>
          <w:b/>
          <w:i/>
          <w:sz w:val="22"/>
          <w:szCs w:val="22"/>
        </w:rPr>
        <w:t>nyílt</w:t>
      </w:r>
      <w:r w:rsidRPr="00D0388F">
        <w:rPr>
          <w:b/>
          <w:sz w:val="22"/>
          <w:szCs w:val="22"/>
        </w:rPr>
        <w:t xml:space="preserve"> </w:t>
      </w:r>
      <w:r w:rsidRPr="00D0388F">
        <w:rPr>
          <w:b/>
          <w:i/>
          <w:sz w:val="22"/>
          <w:szCs w:val="22"/>
        </w:rPr>
        <w:t>ülésének</w:t>
      </w:r>
      <w:r w:rsidRPr="00D0388F">
        <w:rPr>
          <w:i/>
          <w:sz w:val="22"/>
          <w:szCs w:val="22"/>
        </w:rPr>
        <w:t xml:space="preserve"> jegyzőkönyvéből</w:t>
      </w:r>
    </w:p>
    <w:p w:rsidR="00D627D3" w:rsidRPr="00D0388F" w:rsidRDefault="00D627D3" w:rsidP="00E96E53">
      <w:pPr>
        <w:jc w:val="both"/>
        <w:rPr>
          <w:b/>
          <w:color w:val="000000"/>
          <w:sz w:val="22"/>
          <w:szCs w:val="22"/>
        </w:rPr>
      </w:pPr>
    </w:p>
    <w:p w:rsidR="00D11CC8" w:rsidRPr="00D0388F" w:rsidRDefault="00D11CC8" w:rsidP="00D11CC8">
      <w:pPr>
        <w:jc w:val="both"/>
        <w:rPr>
          <w:sz w:val="22"/>
          <w:szCs w:val="22"/>
        </w:rPr>
      </w:pPr>
    </w:p>
    <w:p w:rsidR="00D56F68" w:rsidRDefault="00D56F68" w:rsidP="00D56F68">
      <w:pPr>
        <w:jc w:val="both"/>
        <w:rPr>
          <w:b/>
          <w:i/>
        </w:rPr>
      </w:pPr>
      <w:r>
        <w:rPr>
          <w:b/>
          <w:i/>
        </w:rPr>
        <w:t>A Jászberény Városi Önkormányzat Képviselő-testületének</w:t>
      </w:r>
    </w:p>
    <w:p w:rsidR="00D56F68" w:rsidRDefault="005A1B5E" w:rsidP="00D56F6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210</w:t>
      </w:r>
      <w:bookmarkStart w:id="0" w:name="_GoBack"/>
      <w:bookmarkEnd w:id="0"/>
      <w:r w:rsidR="00D56F68">
        <w:rPr>
          <w:b/>
          <w:i/>
          <w:u w:val="single"/>
        </w:rPr>
        <w:t>/2019. (VII. 3.) határozata</w:t>
      </w:r>
    </w:p>
    <w:p w:rsidR="00D56F68" w:rsidRDefault="00D56F68" w:rsidP="00D56F68">
      <w:pPr>
        <w:jc w:val="both"/>
        <w:rPr>
          <w:b/>
          <w:i/>
        </w:rPr>
      </w:pPr>
      <w:proofErr w:type="gramStart"/>
      <w:r>
        <w:rPr>
          <w:b/>
          <w:i/>
        </w:rPr>
        <w:t>orvostanhallgatók</w:t>
      </w:r>
      <w:proofErr w:type="gramEnd"/>
      <w:r>
        <w:rPr>
          <w:b/>
          <w:i/>
        </w:rPr>
        <w:t xml:space="preserve"> ösztöndíjáról</w:t>
      </w:r>
    </w:p>
    <w:p w:rsidR="00D56F68" w:rsidRDefault="00D56F68" w:rsidP="00D56F68">
      <w:pPr>
        <w:jc w:val="both"/>
        <w:rPr>
          <w:b/>
          <w:i/>
        </w:rPr>
      </w:pPr>
    </w:p>
    <w:p w:rsidR="00D56F68" w:rsidRDefault="00D56F68" w:rsidP="00D56F68">
      <w:pPr>
        <w:jc w:val="both"/>
      </w:pPr>
      <w:r>
        <w:t xml:space="preserve">1. A Jászberény Városi Önkormányzat Képviselő-testülete (a továbbiakban: Képviselő-testület) a Magyarország helyi önkormányzatairól szóló 2011. évi CLXXXIX. törvény 13. § (1) bekezdés 4. pontjában, valamint az egészségügyi alapellátásról szóló 2015. évi CXXIII. </w:t>
      </w:r>
      <w:r w:rsidRPr="008B14BE">
        <w:t>törvény 5. § (1) bekezdés</w:t>
      </w:r>
      <w:r w:rsidRPr="007C6F3F">
        <w:t xml:space="preserve"> a) foglalt</w:t>
      </w:r>
      <w:r>
        <w:t xml:space="preserve"> feladatkörében eljárva kinyilvánítja azon szándékát, hogy a jászberényi lakosok háziorvosi és házi gyermekorvosi alapellátásának folyamatos biztosítása érdekében az egészségügyi felsőfokú szakirányú szakképzési rendszer keretében nappali tagozaton általános orvos szakon tanulmányokat folytató</w:t>
      </w:r>
      <w:r>
        <w:rPr>
          <w:color w:val="FF0000"/>
        </w:rPr>
        <w:t xml:space="preserve"> </w:t>
      </w:r>
      <w:r w:rsidRPr="004F1595">
        <w:t>hallgatók számára</w:t>
      </w:r>
      <w:r>
        <w:rPr>
          <w:color w:val="FF0000"/>
        </w:rPr>
        <w:t xml:space="preserve"> </w:t>
      </w:r>
      <w:r>
        <w:t>ösztöndíjat (a továbbiakban: Ösztöndíj) alapít.</w:t>
      </w:r>
    </w:p>
    <w:p w:rsidR="00D56F68" w:rsidRDefault="00D56F68" w:rsidP="00D56F68">
      <w:pPr>
        <w:jc w:val="both"/>
      </w:pPr>
    </w:p>
    <w:p w:rsidR="00D56F68" w:rsidRDefault="00D56F68" w:rsidP="00D56F68">
      <w:pPr>
        <w:jc w:val="both"/>
      </w:pPr>
      <w:r>
        <w:t xml:space="preserve">2. A Képviselő-testület kinyilvánítja, hogy az Ösztöndíj támogatásban azok a hallgatók részesülhetnek, akik egészségügyi felsőfokú szakirányú szakképzési rendszer keretében felvételt nyertek általános orvos szakra, hallgatói jogviszonyukat igazolják és vállalják ösztöndíj szerződés megkötését. Az Ösztöndíj évente 2 hallgató számára állapítható meg. </w:t>
      </w:r>
      <w:r w:rsidRPr="00597893">
        <w:t>Mértéke az első négy tanulmányi félévben a mindenkori garantált bérminimum 30%-</w:t>
      </w:r>
      <w:proofErr w:type="gramStart"/>
      <w:r w:rsidRPr="00597893">
        <w:t>a</w:t>
      </w:r>
      <w:proofErr w:type="gramEnd"/>
      <w:r w:rsidRPr="008B14BE">
        <w:t>,</w:t>
      </w:r>
      <w:r w:rsidRPr="00597893">
        <w:t xml:space="preserve"> az ötödik félévtől a mindenkori garantált bérminimum 60%-a.</w:t>
      </w:r>
      <w:r w:rsidRPr="009F3C07">
        <w:rPr>
          <w:color w:val="FF0000"/>
        </w:rPr>
        <w:t xml:space="preserve"> </w:t>
      </w:r>
      <w:r w:rsidRPr="007C6F3F">
        <w:t>A</w:t>
      </w:r>
      <w:r>
        <w:t xml:space="preserve"> benyújtott pályázatokról a Humán Erőforrás Bizottság javaslata alapján a Képviselő-testület </w:t>
      </w:r>
      <w:r w:rsidRPr="00337561">
        <w:t>dönt. Az Ösztöndíj támogatásra vonatkozó részletes</w:t>
      </w:r>
      <w:r>
        <w:t xml:space="preserve"> rendelkezéseket önkormányzati rendelet határozza meg.</w:t>
      </w:r>
    </w:p>
    <w:p w:rsidR="00D56F68" w:rsidRDefault="00D56F68" w:rsidP="00D56F68">
      <w:pPr>
        <w:jc w:val="both"/>
      </w:pPr>
    </w:p>
    <w:p w:rsidR="00D56F68" w:rsidRPr="00E937BC" w:rsidRDefault="00D56F68" w:rsidP="00D56F68">
      <w:pPr>
        <w:jc w:val="both"/>
      </w:pPr>
      <w:r w:rsidRPr="009E0EEB">
        <w:t xml:space="preserve">3. A Képviselő-testület felkéri Jászberény Város Polgármesterét, hogy a jelenlegi folyamatokkal párhuzamosan előzetes végezzen igényfelmérést a jászberényi középiskolák igazgatóinak </w:t>
      </w:r>
      <w:r w:rsidRPr="00E937BC">
        <w:t>bevonásával a leendő hallgatók elképzeléseinek megismerése, az önköltséges képzés támogatási feltételeinek kidolgozása érdekében, és vizsgálja meg az önköltséges képzésben részt vevő hallgatók támogatásának lehetőségét.</w:t>
      </w:r>
    </w:p>
    <w:p w:rsidR="00D56F68" w:rsidRPr="00E937BC" w:rsidRDefault="00D56F68" w:rsidP="00D56F68">
      <w:pPr>
        <w:jc w:val="both"/>
      </w:pPr>
    </w:p>
    <w:p w:rsidR="00D56F68" w:rsidRPr="00E937BC" w:rsidRDefault="00D56F68" w:rsidP="00D56F68">
      <w:pPr>
        <w:ind w:firstLine="708"/>
        <w:jc w:val="both"/>
      </w:pPr>
      <w:r w:rsidRPr="00E937BC">
        <w:rPr>
          <w:b/>
          <w:i/>
        </w:rPr>
        <w:t xml:space="preserve">Felelős: </w:t>
      </w:r>
      <w:r w:rsidRPr="00E937BC">
        <w:rPr>
          <w:b/>
          <w:i/>
        </w:rPr>
        <w:tab/>
      </w:r>
      <w:r w:rsidRPr="00E937BC">
        <w:t>Dr. Szabó Tamás polgármester</w:t>
      </w:r>
    </w:p>
    <w:p w:rsidR="00D56F68" w:rsidRPr="00E937BC" w:rsidRDefault="00D56F68" w:rsidP="00D56F68">
      <w:pPr>
        <w:ind w:firstLine="708"/>
        <w:jc w:val="both"/>
      </w:pPr>
      <w:r w:rsidRPr="00E937BC">
        <w:tab/>
      </w:r>
      <w:r w:rsidRPr="00E937BC">
        <w:tab/>
      </w:r>
      <w:proofErr w:type="gramStart"/>
      <w:r w:rsidRPr="00E937BC">
        <w:t>a</w:t>
      </w:r>
      <w:proofErr w:type="gramEnd"/>
      <w:r w:rsidRPr="00E937BC">
        <w:t xml:space="preserve"> PH Kabinetiroda </w:t>
      </w:r>
    </w:p>
    <w:p w:rsidR="00D56F68" w:rsidRPr="00E937BC" w:rsidRDefault="00D56F68" w:rsidP="00D56F68">
      <w:pPr>
        <w:ind w:firstLine="708"/>
        <w:jc w:val="both"/>
        <w:rPr>
          <w:b/>
          <w:i/>
        </w:rPr>
      </w:pPr>
      <w:r w:rsidRPr="00E937BC">
        <w:rPr>
          <w:b/>
          <w:i/>
        </w:rPr>
        <w:t>Határidő:</w:t>
      </w:r>
      <w:r w:rsidRPr="00E937BC">
        <w:rPr>
          <w:b/>
          <w:i/>
        </w:rPr>
        <w:tab/>
      </w:r>
      <w:r w:rsidRPr="00E937BC">
        <w:t xml:space="preserve">folyamatos </w:t>
      </w:r>
    </w:p>
    <w:p w:rsidR="00D56F68" w:rsidRPr="00E937BC" w:rsidRDefault="00D56F68" w:rsidP="00D56F68">
      <w:pPr>
        <w:jc w:val="both"/>
      </w:pPr>
    </w:p>
    <w:p w:rsidR="00D56F68" w:rsidRPr="00E937BC" w:rsidRDefault="00D56F68" w:rsidP="00D56F68">
      <w:pPr>
        <w:jc w:val="both"/>
      </w:pPr>
      <w:r w:rsidRPr="00E937BC">
        <w:t>4. A Képviselő-testület felkéri Jászberény Város Polgármesterét, hogy az orvostanhallgatók igényeinek megismerése érdekében folyamatosan működjön együtt a Debreceni Egyetem Általános Orvostudományi Kar, a Szegedi Tudományegyetem Általános Orvostudományi Kar, a Pécsi Tudományegyetem Általános Orvostudományi Kar és a Semmelweis Egyetem Általános Orvostudományi Kar Hallgatói Önkormányzataival.</w:t>
      </w:r>
    </w:p>
    <w:p w:rsidR="00D56F68" w:rsidRPr="00E937BC" w:rsidRDefault="00D56F68" w:rsidP="00D56F68">
      <w:pPr>
        <w:jc w:val="both"/>
      </w:pPr>
    </w:p>
    <w:p w:rsidR="00D56F68" w:rsidRPr="00E937BC" w:rsidRDefault="00D56F68" w:rsidP="00D56F68">
      <w:pPr>
        <w:ind w:firstLine="708"/>
        <w:jc w:val="both"/>
      </w:pPr>
      <w:r w:rsidRPr="00E937BC">
        <w:rPr>
          <w:b/>
          <w:i/>
        </w:rPr>
        <w:t xml:space="preserve">Felelős: </w:t>
      </w:r>
      <w:r w:rsidRPr="00E937BC">
        <w:rPr>
          <w:b/>
          <w:i/>
        </w:rPr>
        <w:tab/>
      </w:r>
      <w:r w:rsidRPr="00E937BC">
        <w:t>Dr. Szabó Tamás polgármester</w:t>
      </w:r>
    </w:p>
    <w:p w:rsidR="00D56F68" w:rsidRPr="00E937BC" w:rsidRDefault="00D56F68" w:rsidP="00D56F68">
      <w:pPr>
        <w:ind w:firstLine="708"/>
        <w:jc w:val="both"/>
      </w:pPr>
      <w:r w:rsidRPr="00E937BC">
        <w:tab/>
      </w:r>
      <w:r w:rsidRPr="00E937BC">
        <w:tab/>
      </w:r>
      <w:proofErr w:type="gramStart"/>
      <w:r w:rsidRPr="00E937BC">
        <w:t>a</w:t>
      </w:r>
      <w:proofErr w:type="gramEnd"/>
      <w:r w:rsidRPr="00E937BC">
        <w:t xml:space="preserve"> PH Kabinetiroda </w:t>
      </w:r>
    </w:p>
    <w:p w:rsidR="00D56F68" w:rsidRPr="00E937BC" w:rsidRDefault="00D56F68" w:rsidP="00D56F68">
      <w:pPr>
        <w:ind w:firstLine="708"/>
        <w:jc w:val="both"/>
        <w:rPr>
          <w:b/>
          <w:i/>
        </w:rPr>
      </w:pPr>
      <w:r w:rsidRPr="00E937BC">
        <w:rPr>
          <w:b/>
          <w:i/>
        </w:rPr>
        <w:t>Határidő:</w:t>
      </w:r>
      <w:r w:rsidRPr="00E937BC">
        <w:rPr>
          <w:b/>
          <w:i/>
        </w:rPr>
        <w:tab/>
      </w:r>
      <w:r w:rsidRPr="00E937BC">
        <w:t xml:space="preserve">folyamatos </w:t>
      </w:r>
    </w:p>
    <w:p w:rsidR="00D56F68" w:rsidRPr="00E937BC" w:rsidRDefault="00D56F68" w:rsidP="00D56F68">
      <w:pPr>
        <w:jc w:val="both"/>
      </w:pPr>
    </w:p>
    <w:p w:rsidR="00D56F68" w:rsidRPr="00E937BC" w:rsidRDefault="00D56F68" w:rsidP="00D56F68">
      <w:pPr>
        <w:jc w:val="both"/>
      </w:pPr>
    </w:p>
    <w:p w:rsidR="00D56F68" w:rsidRPr="00E937BC" w:rsidRDefault="00D56F68" w:rsidP="00D56F68">
      <w:pPr>
        <w:jc w:val="both"/>
      </w:pPr>
      <w:r w:rsidRPr="00E937BC">
        <w:t>5. A Képviselő-testület felkéri Jászberény Város Polgármesterét, hogy folyamatosan működjön együtt az egészségügyi ösztöndíjprogrammal rendelkező települési önkormányzatokkal a gyakorlati tapasztalatok megismerése érdekében.</w:t>
      </w:r>
    </w:p>
    <w:p w:rsidR="00D56F68" w:rsidRPr="00E937BC" w:rsidRDefault="00D56F68" w:rsidP="00D56F68">
      <w:pPr>
        <w:jc w:val="both"/>
      </w:pPr>
    </w:p>
    <w:p w:rsidR="00D56F68" w:rsidRPr="00E937BC" w:rsidRDefault="00D56F68" w:rsidP="00D56F68">
      <w:pPr>
        <w:ind w:firstLine="708"/>
        <w:jc w:val="both"/>
      </w:pPr>
      <w:r w:rsidRPr="00E937BC">
        <w:rPr>
          <w:b/>
          <w:i/>
        </w:rPr>
        <w:t xml:space="preserve">Felelős: </w:t>
      </w:r>
      <w:r w:rsidRPr="00E937BC">
        <w:rPr>
          <w:b/>
          <w:i/>
        </w:rPr>
        <w:tab/>
      </w:r>
      <w:r w:rsidRPr="00E937BC">
        <w:t>Dr. Szabó Tamás polgármester</w:t>
      </w:r>
    </w:p>
    <w:p w:rsidR="00D56F68" w:rsidRPr="009E0EEB" w:rsidRDefault="00D56F68" w:rsidP="00D56F68">
      <w:pPr>
        <w:ind w:firstLine="708"/>
        <w:jc w:val="both"/>
      </w:pPr>
      <w:r>
        <w:lastRenderedPageBreak/>
        <w:tab/>
      </w:r>
      <w:r>
        <w:tab/>
      </w:r>
      <w:proofErr w:type="gramStart"/>
      <w:r>
        <w:t>a</w:t>
      </w:r>
      <w:proofErr w:type="gramEnd"/>
      <w:r>
        <w:t xml:space="preserve"> PH Kabinetiroda </w:t>
      </w:r>
    </w:p>
    <w:p w:rsidR="00D56F68" w:rsidRDefault="00D56F68" w:rsidP="00D56F68">
      <w:pPr>
        <w:ind w:firstLine="708"/>
        <w:jc w:val="both"/>
        <w:rPr>
          <w:b/>
          <w:i/>
        </w:rPr>
      </w:pPr>
      <w:r w:rsidRPr="009E0EEB">
        <w:rPr>
          <w:b/>
          <w:i/>
        </w:rPr>
        <w:t>Határidő:</w:t>
      </w:r>
      <w:r w:rsidRPr="009E0EEB">
        <w:rPr>
          <w:b/>
          <w:i/>
        </w:rPr>
        <w:tab/>
      </w:r>
      <w:r w:rsidRPr="009E0EEB">
        <w:t>folyamatos</w:t>
      </w:r>
      <w:r>
        <w:t xml:space="preserve"> </w:t>
      </w:r>
    </w:p>
    <w:p w:rsidR="00D56F68" w:rsidRDefault="00D56F68" w:rsidP="00D56F68">
      <w:pPr>
        <w:jc w:val="both"/>
      </w:pPr>
    </w:p>
    <w:p w:rsidR="00D56F68" w:rsidRDefault="00D56F68" w:rsidP="00D56F68">
      <w:pPr>
        <w:jc w:val="both"/>
      </w:pPr>
      <w:r>
        <w:t>6. A Képviselő-testület felkéri a PH Humán és Önkormányzati Igazgatási Iroda vezetőjét, hogy a szakorvosok képzésének támogatása érdekében készítsen elő együttműködési megállapodást a Jászberényi Szent Erzsébet Kórházzal.</w:t>
      </w:r>
    </w:p>
    <w:p w:rsidR="00D56F68" w:rsidRDefault="00D56F68" w:rsidP="00D56F68">
      <w:pPr>
        <w:jc w:val="both"/>
      </w:pPr>
    </w:p>
    <w:p w:rsidR="00D56F68" w:rsidRDefault="00D56F68" w:rsidP="00D56F68">
      <w:pPr>
        <w:ind w:left="2133" w:hanging="1425"/>
        <w:jc w:val="both"/>
      </w:pPr>
      <w:r>
        <w:rPr>
          <w:b/>
          <w:i/>
        </w:rPr>
        <w:t xml:space="preserve">Felelős: </w:t>
      </w:r>
      <w:r>
        <w:rPr>
          <w:b/>
          <w:i/>
        </w:rPr>
        <w:tab/>
      </w:r>
      <w:r w:rsidRPr="00597893">
        <w:t>Dr. Szabó Tamás polgármester</w:t>
      </w:r>
      <w:r>
        <w:t xml:space="preserve"> (az együttműködési megállapodás aláírása vonatkozásában)</w:t>
      </w:r>
    </w:p>
    <w:p w:rsidR="00D56F68" w:rsidRDefault="00D56F68" w:rsidP="00D56F68">
      <w:pPr>
        <w:ind w:left="2124" w:firstLine="9"/>
        <w:jc w:val="both"/>
      </w:pPr>
      <w:r>
        <w:t>Dr. Pap Magdolna, a PH Humán és Önkormányzat Igazgatási Iroda vezetője</w:t>
      </w:r>
    </w:p>
    <w:p w:rsidR="00D56F68" w:rsidRDefault="00D56F68" w:rsidP="00D56F68">
      <w:pPr>
        <w:ind w:firstLine="708"/>
        <w:jc w:val="both"/>
        <w:rPr>
          <w:b/>
          <w:i/>
        </w:rPr>
      </w:pPr>
      <w:r>
        <w:rPr>
          <w:b/>
          <w:i/>
        </w:rPr>
        <w:t>Határidő:</w:t>
      </w:r>
      <w:r>
        <w:rPr>
          <w:b/>
          <w:i/>
        </w:rPr>
        <w:tab/>
      </w:r>
      <w:r>
        <w:t xml:space="preserve">2019. augusztus 31. </w:t>
      </w:r>
    </w:p>
    <w:p w:rsidR="00D56F68" w:rsidRDefault="00D56F68" w:rsidP="00D56F68">
      <w:pPr>
        <w:jc w:val="both"/>
        <w:rPr>
          <w:b/>
          <w:i/>
        </w:rPr>
      </w:pPr>
    </w:p>
    <w:p w:rsidR="00D56F68" w:rsidRDefault="00D56F68" w:rsidP="00D56F68">
      <w:pPr>
        <w:jc w:val="both"/>
      </w:pPr>
      <w:r>
        <w:t>7.  A Képviselő-testület felkéri a PH Humán és Önkormányzati Igazgatási Iroda vezetőjét, hogy vizsgálja meg az egészségügyi ösztöndíjprogramba bevonható hallgatók lakhatási támogatásának lehetőségét, dolgozza ki annak feltételrendszerét figyelemmel az ösztöndíjprogramot működtető települési önkormányzatok gyakorlati tapasztalataira és a Jászberényi Szent Erzsébet Kórház vezetőségének véleményére.</w:t>
      </w:r>
    </w:p>
    <w:p w:rsidR="00D56F68" w:rsidRDefault="00D56F68" w:rsidP="00D56F68">
      <w:pPr>
        <w:jc w:val="both"/>
      </w:pPr>
    </w:p>
    <w:p w:rsidR="00D56F68" w:rsidRDefault="00D56F68" w:rsidP="00D56F68">
      <w:pPr>
        <w:ind w:left="2124" w:hanging="1416"/>
        <w:jc w:val="both"/>
      </w:pPr>
      <w:r>
        <w:rPr>
          <w:b/>
          <w:i/>
        </w:rPr>
        <w:t xml:space="preserve">Felelős: </w:t>
      </w:r>
      <w:r>
        <w:rPr>
          <w:b/>
          <w:i/>
        </w:rPr>
        <w:tab/>
      </w:r>
      <w:r>
        <w:t>Dr. Pap Magdolna, a PH Humán és Önkormányzati Igazgatási Iroda vezetője</w:t>
      </w:r>
    </w:p>
    <w:p w:rsidR="00D56F68" w:rsidRDefault="00D56F68" w:rsidP="00D56F68">
      <w:pPr>
        <w:ind w:firstLine="708"/>
        <w:jc w:val="both"/>
        <w:rPr>
          <w:b/>
          <w:i/>
        </w:rPr>
      </w:pPr>
      <w:r w:rsidRPr="008B14BE">
        <w:rPr>
          <w:b/>
          <w:i/>
        </w:rPr>
        <w:t>Határidő:</w:t>
      </w:r>
      <w:r w:rsidRPr="008B14BE">
        <w:rPr>
          <w:b/>
          <w:i/>
        </w:rPr>
        <w:tab/>
      </w:r>
      <w:r w:rsidRPr="008B14BE">
        <w:t>folyamatos</w:t>
      </w:r>
      <w:r>
        <w:t xml:space="preserve"> </w:t>
      </w:r>
    </w:p>
    <w:p w:rsidR="00D56F68" w:rsidRDefault="00D56F68" w:rsidP="00D56F68">
      <w:pPr>
        <w:jc w:val="both"/>
        <w:rPr>
          <w:b/>
          <w:i/>
        </w:rPr>
      </w:pPr>
    </w:p>
    <w:p w:rsidR="00D56F68" w:rsidRDefault="00D56F68" w:rsidP="00D56F68">
      <w:pPr>
        <w:jc w:val="both"/>
        <w:rPr>
          <w:b/>
          <w:i/>
        </w:rPr>
      </w:pPr>
      <w:r>
        <w:rPr>
          <w:b/>
          <w:i/>
        </w:rPr>
        <w:t>Erről:</w:t>
      </w:r>
    </w:p>
    <w:p w:rsidR="00D56F68" w:rsidRDefault="00D56F68" w:rsidP="00D56F68">
      <w:pPr>
        <w:jc w:val="both"/>
      </w:pPr>
      <w:r>
        <w:t xml:space="preserve">1. Jászberényi Szent Erzsébet Kórház – helyben, </w:t>
      </w:r>
    </w:p>
    <w:p w:rsidR="00D56F68" w:rsidRDefault="00D56F68" w:rsidP="00D56F68">
      <w:pPr>
        <w:jc w:val="both"/>
      </w:pPr>
      <w:r>
        <w:t>2. Jász-Nagykun-Szolnok Megyei Kormányhivatal – Szolnok,</w:t>
      </w:r>
    </w:p>
    <w:p w:rsidR="00D56F68" w:rsidRDefault="00D56F68" w:rsidP="00D56F68">
      <w:pPr>
        <w:jc w:val="both"/>
      </w:pPr>
      <w:r>
        <w:t>4. Humán Erőforrás Bizottság tagjai,</w:t>
      </w:r>
    </w:p>
    <w:p w:rsidR="00D56F68" w:rsidRDefault="00D56F68" w:rsidP="00D56F68">
      <w:pPr>
        <w:jc w:val="both"/>
      </w:pPr>
      <w:r>
        <w:t>5. Humán és Önkormányzati Igazgatási Iroda,</w:t>
      </w:r>
    </w:p>
    <w:p w:rsidR="00D56F68" w:rsidRDefault="00D56F68" w:rsidP="00D56F68">
      <w:pPr>
        <w:jc w:val="both"/>
      </w:pPr>
      <w:r>
        <w:t>6. Képviselő-testület valamennyi tagja,</w:t>
      </w:r>
    </w:p>
    <w:p w:rsidR="00D56F68" w:rsidRDefault="00D56F68" w:rsidP="00D56F68">
      <w:pPr>
        <w:jc w:val="both"/>
        <w:rPr>
          <w:b/>
          <w:i/>
        </w:rPr>
      </w:pPr>
      <w:r>
        <w:t>7. Irattár</w:t>
      </w:r>
      <w:r>
        <w:tab/>
      </w:r>
      <w:r>
        <w:tab/>
      </w:r>
      <w:r>
        <w:tab/>
      </w:r>
      <w:r>
        <w:rPr>
          <w:b/>
          <w:i/>
        </w:rPr>
        <w:t>értesül.</w:t>
      </w:r>
    </w:p>
    <w:p w:rsidR="0029407A" w:rsidRPr="00D0388F" w:rsidRDefault="0029407A" w:rsidP="0029407A">
      <w:pPr>
        <w:jc w:val="both"/>
        <w:rPr>
          <w:sz w:val="22"/>
          <w:szCs w:val="22"/>
        </w:rPr>
      </w:pPr>
    </w:p>
    <w:p w:rsidR="00C811C5" w:rsidRPr="00D0388F" w:rsidRDefault="00C811C5">
      <w:pPr>
        <w:rPr>
          <w:sz w:val="22"/>
          <w:szCs w:val="22"/>
        </w:rPr>
      </w:pPr>
    </w:p>
    <w:p w:rsidR="00911795" w:rsidRPr="00D0388F" w:rsidRDefault="0091179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D0388F" w:rsidTr="000642BE">
        <w:tc>
          <w:tcPr>
            <w:tcW w:w="26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D0388F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D0388F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D0388F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D0388F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D0388F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D0388F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D0388F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D0388F" w:rsidTr="000642BE">
        <w:tc>
          <w:tcPr>
            <w:tcW w:w="26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D0388F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D0388F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D0388F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D0388F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D0388F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D0388F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>Kivonat hiteléül:</w:t>
      </w:r>
    </w:p>
    <w:p w:rsidR="00E96E53" w:rsidRPr="00D0388F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 xml:space="preserve">Jászberény, </w:t>
      </w:r>
      <w:r w:rsidR="0021348A" w:rsidRPr="00D0388F">
        <w:rPr>
          <w:i/>
          <w:sz w:val="22"/>
          <w:szCs w:val="22"/>
        </w:rPr>
        <w:t xml:space="preserve">2019. </w:t>
      </w:r>
      <w:r w:rsidR="00E03D7C" w:rsidRPr="00D0388F">
        <w:rPr>
          <w:i/>
          <w:sz w:val="22"/>
          <w:szCs w:val="22"/>
        </w:rPr>
        <w:t>július 4.</w:t>
      </w:r>
    </w:p>
    <w:p w:rsidR="00E96E53" w:rsidRPr="00D0388F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D0388F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D0388F">
        <w:rPr>
          <w:i/>
          <w:sz w:val="22"/>
          <w:szCs w:val="22"/>
        </w:rPr>
        <w:tab/>
        <w:t>(Dr. Bessenyei Lilla)</w:t>
      </w:r>
    </w:p>
    <w:p w:rsidR="00E96E53" w:rsidRPr="00D0388F" w:rsidRDefault="00E96E53" w:rsidP="00E96E53">
      <w:pPr>
        <w:tabs>
          <w:tab w:val="center" w:pos="900"/>
        </w:tabs>
        <w:rPr>
          <w:sz w:val="22"/>
          <w:szCs w:val="22"/>
        </w:rPr>
      </w:pPr>
      <w:r w:rsidRPr="00D0388F">
        <w:rPr>
          <w:i/>
          <w:sz w:val="22"/>
          <w:szCs w:val="22"/>
        </w:rPr>
        <w:tab/>
      </w:r>
      <w:proofErr w:type="gramStart"/>
      <w:r w:rsidRPr="00D0388F">
        <w:rPr>
          <w:i/>
          <w:sz w:val="22"/>
          <w:szCs w:val="22"/>
        </w:rPr>
        <w:t>irodavezető</w:t>
      </w:r>
      <w:proofErr w:type="gramEnd"/>
    </w:p>
    <w:sectPr w:rsidR="00E96E53" w:rsidRPr="00D0388F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B6A"/>
    <w:multiLevelType w:val="hybridMultilevel"/>
    <w:tmpl w:val="BE463E2A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D621B3"/>
    <w:multiLevelType w:val="hybridMultilevel"/>
    <w:tmpl w:val="0DDE82BC"/>
    <w:lvl w:ilvl="0" w:tplc="E5245354">
      <w:start w:val="1"/>
      <w:numFmt w:val="decimal"/>
      <w:lvlText w:val="%1"/>
      <w:lvlJc w:val="left"/>
      <w:pPr>
        <w:ind w:left="660" w:hanging="360"/>
      </w:p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>
      <w:start w:val="1"/>
      <w:numFmt w:val="lowerRoman"/>
      <w:lvlText w:val="%3."/>
      <w:lvlJc w:val="right"/>
      <w:pPr>
        <w:ind w:left="2100" w:hanging="180"/>
      </w:pPr>
    </w:lvl>
    <w:lvl w:ilvl="3" w:tplc="040E000F">
      <w:start w:val="1"/>
      <w:numFmt w:val="decimal"/>
      <w:lvlText w:val="%4."/>
      <w:lvlJc w:val="left"/>
      <w:pPr>
        <w:ind w:left="2820" w:hanging="360"/>
      </w:pPr>
    </w:lvl>
    <w:lvl w:ilvl="4" w:tplc="040E0019">
      <w:start w:val="1"/>
      <w:numFmt w:val="lowerLetter"/>
      <w:lvlText w:val="%5."/>
      <w:lvlJc w:val="left"/>
      <w:pPr>
        <w:ind w:left="3540" w:hanging="360"/>
      </w:pPr>
    </w:lvl>
    <w:lvl w:ilvl="5" w:tplc="040E001B">
      <w:start w:val="1"/>
      <w:numFmt w:val="lowerRoman"/>
      <w:lvlText w:val="%6."/>
      <w:lvlJc w:val="right"/>
      <w:pPr>
        <w:ind w:left="4260" w:hanging="180"/>
      </w:pPr>
    </w:lvl>
    <w:lvl w:ilvl="6" w:tplc="040E000F">
      <w:start w:val="1"/>
      <w:numFmt w:val="decimal"/>
      <w:lvlText w:val="%7."/>
      <w:lvlJc w:val="left"/>
      <w:pPr>
        <w:ind w:left="4980" w:hanging="360"/>
      </w:pPr>
    </w:lvl>
    <w:lvl w:ilvl="7" w:tplc="040E0019">
      <w:start w:val="1"/>
      <w:numFmt w:val="lowerLetter"/>
      <w:lvlText w:val="%8."/>
      <w:lvlJc w:val="left"/>
      <w:pPr>
        <w:ind w:left="5700" w:hanging="360"/>
      </w:pPr>
    </w:lvl>
    <w:lvl w:ilvl="8" w:tplc="040E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175563"/>
    <w:multiLevelType w:val="hybridMultilevel"/>
    <w:tmpl w:val="54C0B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E4A6B"/>
    <w:multiLevelType w:val="hybridMultilevel"/>
    <w:tmpl w:val="25629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B73D5"/>
    <w:multiLevelType w:val="hybridMultilevel"/>
    <w:tmpl w:val="1818B44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 w:tplc="040E001B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 w:tplc="040E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0E0019">
      <w:start w:val="1"/>
      <w:numFmt w:val="decimal"/>
      <w:lvlText w:val="%5."/>
      <w:lvlJc w:val="left"/>
      <w:pPr>
        <w:tabs>
          <w:tab w:val="num" w:pos="2596"/>
        </w:tabs>
        <w:ind w:left="2596" w:hanging="360"/>
      </w:pPr>
    </w:lvl>
    <w:lvl w:ilvl="5" w:tplc="040E001B">
      <w:start w:val="1"/>
      <w:numFmt w:val="decimal"/>
      <w:lvlText w:val="%6."/>
      <w:lvlJc w:val="left"/>
      <w:pPr>
        <w:tabs>
          <w:tab w:val="num" w:pos="3316"/>
        </w:tabs>
        <w:ind w:left="3316" w:hanging="360"/>
      </w:pPr>
    </w:lvl>
    <w:lvl w:ilvl="6" w:tplc="040E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0E0019">
      <w:start w:val="1"/>
      <w:numFmt w:val="decimal"/>
      <w:lvlText w:val="%8."/>
      <w:lvlJc w:val="left"/>
      <w:pPr>
        <w:tabs>
          <w:tab w:val="num" w:pos="4756"/>
        </w:tabs>
        <w:ind w:left="4756" w:hanging="360"/>
      </w:pPr>
    </w:lvl>
    <w:lvl w:ilvl="8" w:tplc="040E001B">
      <w:start w:val="1"/>
      <w:numFmt w:val="decimal"/>
      <w:lvlText w:val="%9."/>
      <w:lvlJc w:val="left"/>
      <w:pPr>
        <w:tabs>
          <w:tab w:val="num" w:pos="5476"/>
        </w:tabs>
        <w:ind w:left="5476" w:hanging="360"/>
      </w:pPr>
    </w:lvl>
  </w:abstractNum>
  <w:abstractNum w:abstractNumId="14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40D3"/>
    <w:rsid w:val="000B0720"/>
    <w:rsid w:val="0012280F"/>
    <w:rsid w:val="00126B51"/>
    <w:rsid w:val="001C7EC3"/>
    <w:rsid w:val="001E16D9"/>
    <w:rsid w:val="00207639"/>
    <w:rsid w:val="0021348A"/>
    <w:rsid w:val="00234755"/>
    <w:rsid w:val="00251E3E"/>
    <w:rsid w:val="0029407A"/>
    <w:rsid w:val="00583395"/>
    <w:rsid w:val="005A1B5E"/>
    <w:rsid w:val="005A4122"/>
    <w:rsid w:val="006D6A45"/>
    <w:rsid w:val="008942A0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0388F"/>
    <w:rsid w:val="00D11CC8"/>
    <w:rsid w:val="00D1748C"/>
    <w:rsid w:val="00D2570E"/>
    <w:rsid w:val="00D56F68"/>
    <w:rsid w:val="00D627D3"/>
    <w:rsid w:val="00E03D7C"/>
    <w:rsid w:val="00E9146F"/>
    <w:rsid w:val="00E96E53"/>
    <w:rsid w:val="00ED49FA"/>
    <w:rsid w:val="00F727F8"/>
    <w:rsid w:val="00FC2A38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067B"/>
  <w15:docId w15:val="{20895254-F26E-4FD6-AE53-785DB30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1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5B0E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5B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FD5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2019-07-03T14:45:00Z</dcterms:created>
  <dcterms:modified xsi:type="dcterms:W3CDTF">2019-07-04T08:07:00Z</dcterms:modified>
</cp:coreProperties>
</file>