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9D" w:rsidRPr="006F468D" w:rsidRDefault="00B4649D" w:rsidP="00F83976">
      <w:pPr>
        <w:rPr>
          <w:sz w:val="22"/>
          <w:szCs w:val="22"/>
        </w:rPr>
      </w:pPr>
    </w:p>
    <w:p w:rsidR="00B4649D" w:rsidRPr="006F468D" w:rsidRDefault="00B4649D" w:rsidP="0050253A">
      <w:pPr>
        <w:jc w:val="both"/>
        <w:rPr>
          <w:sz w:val="22"/>
          <w:szCs w:val="22"/>
        </w:rPr>
      </w:pPr>
      <w:r w:rsidRPr="006F468D">
        <w:rPr>
          <w:sz w:val="22"/>
          <w:szCs w:val="22"/>
        </w:rPr>
        <w:t>Kivonat Jászberény Város Önkormányzata Képviselő-testületének 2012. január 11-én megtartott ülésének jegyzőkönyvéből</w:t>
      </w:r>
    </w:p>
    <w:p w:rsidR="00B4649D" w:rsidRPr="006F468D" w:rsidRDefault="00B4649D" w:rsidP="00F83976">
      <w:pPr>
        <w:rPr>
          <w:sz w:val="22"/>
          <w:szCs w:val="22"/>
        </w:rPr>
      </w:pPr>
    </w:p>
    <w:p w:rsidR="00B4649D" w:rsidRPr="006F468D" w:rsidRDefault="00B4649D" w:rsidP="00D54739">
      <w:pPr>
        <w:pStyle w:val="Header"/>
        <w:jc w:val="both"/>
        <w:rPr>
          <w:b/>
          <w:bCs/>
          <w:i/>
          <w:iCs/>
          <w:sz w:val="22"/>
          <w:szCs w:val="22"/>
        </w:rPr>
      </w:pPr>
      <w:r w:rsidRPr="006F468D">
        <w:rPr>
          <w:b/>
          <w:bCs/>
          <w:i/>
          <w:iCs/>
          <w:sz w:val="22"/>
          <w:szCs w:val="22"/>
        </w:rPr>
        <w:t>Jászberény Város Önkormányzata Képviselő-testületének</w:t>
      </w:r>
    </w:p>
    <w:p w:rsidR="00B4649D" w:rsidRPr="006F468D" w:rsidRDefault="00B4649D" w:rsidP="00D54739">
      <w:pPr>
        <w:pStyle w:val="Header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8</w:t>
      </w:r>
      <w:r w:rsidRPr="006F468D">
        <w:rPr>
          <w:b/>
          <w:bCs/>
          <w:i/>
          <w:iCs/>
          <w:sz w:val="22"/>
          <w:szCs w:val="22"/>
          <w:u w:val="single"/>
        </w:rPr>
        <w:t>/2012. (I. 11.) Kt. határozata</w:t>
      </w:r>
    </w:p>
    <w:p w:rsidR="00B4649D" w:rsidRPr="006F468D" w:rsidRDefault="00B4649D" w:rsidP="00D54739">
      <w:pPr>
        <w:pStyle w:val="Header"/>
        <w:tabs>
          <w:tab w:val="clear" w:pos="4536"/>
          <w:tab w:val="clear" w:pos="9072"/>
        </w:tabs>
        <w:rPr>
          <w:b/>
          <w:bCs/>
          <w:i/>
          <w:iCs/>
          <w:sz w:val="22"/>
          <w:szCs w:val="22"/>
        </w:rPr>
      </w:pPr>
      <w:r w:rsidRPr="006F468D">
        <w:rPr>
          <w:b/>
          <w:bCs/>
          <w:i/>
          <w:iCs/>
          <w:sz w:val="22"/>
          <w:szCs w:val="22"/>
        </w:rPr>
        <w:t>a jászberényi 8132 hrsz.-ú ingatlan pályázat útján történő értékesítéséről</w:t>
      </w:r>
    </w:p>
    <w:p w:rsidR="00B4649D" w:rsidRPr="006F468D" w:rsidRDefault="00B4649D" w:rsidP="00D54739">
      <w:pPr>
        <w:tabs>
          <w:tab w:val="left" w:pos="720"/>
        </w:tabs>
        <w:jc w:val="both"/>
        <w:rPr>
          <w:i/>
          <w:iCs/>
          <w:sz w:val="22"/>
          <w:szCs w:val="22"/>
        </w:rPr>
      </w:pPr>
    </w:p>
    <w:p w:rsidR="00B4649D" w:rsidRPr="006F468D" w:rsidRDefault="00B4649D" w:rsidP="00D54739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F468D">
        <w:rPr>
          <w:sz w:val="22"/>
          <w:szCs w:val="22"/>
        </w:rPr>
        <w:t>Jászberény Város Önkormányzatának Képviselő-testülete (továbbiakban: Képviselő-testület)</w:t>
      </w:r>
      <w:r>
        <w:rPr>
          <w:sz w:val="22"/>
          <w:szCs w:val="22"/>
        </w:rPr>
        <w:t xml:space="preserve"> </w:t>
      </w:r>
      <w:r w:rsidRPr="006F468D">
        <w:rPr>
          <w:sz w:val="22"/>
          <w:szCs w:val="22"/>
        </w:rPr>
        <w:t xml:space="preserve"> a Magyarország helyi önkormányzatairól szóló 2011. évi CLXXXIX. törvény 107. §-a által meghatározott jogkörében eljárva, a Jászberény Város Önkormányzatának vagyonáról és a vagyongazdálkodás szabályairól szóló 15/2011. (V. 12.) önkormányzati rendelet (továbbiakban: rendelet) 28. § (2) bekezdésének b) pontjában és (3) bekezdésében foglalt rendelkezéseknek megfelelően a jászberényi 8132 hrsz.-ú, kivett közterület megnevezésű, 1617 m</w:t>
      </w:r>
      <w:r w:rsidRPr="006F468D">
        <w:rPr>
          <w:sz w:val="22"/>
          <w:szCs w:val="22"/>
          <w:vertAlign w:val="superscript"/>
        </w:rPr>
        <w:t>2</w:t>
      </w:r>
      <w:r w:rsidRPr="006F468D">
        <w:rPr>
          <w:sz w:val="22"/>
          <w:szCs w:val="22"/>
        </w:rPr>
        <w:t>nagyságú, természetben Jászberényben, a Nagykátai úton, a TÉBA-TÜZÉP előtti területen található ingatlan értékesítése érdekében a JÁSZKÜRT újságban pályázati felhívást tesz közzé.</w:t>
      </w:r>
    </w:p>
    <w:p w:rsidR="00B4649D" w:rsidRPr="006F468D" w:rsidRDefault="00B4649D" w:rsidP="00D54739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:rsidR="00B4649D" w:rsidRPr="006F468D" w:rsidRDefault="00B4649D" w:rsidP="00D54739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F468D">
        <w:rPr>
          <w:sz w:val="22"/>
          <w:szCs w:val="22"/>
        </w:rPr>
        <w:t>Az ingatlan vonatkozásában a felhívásban közzéteendő pályázati induló ár a KŐÉPÍTŐK Kft. ingatlanforgalmi értékbecslő által meghatározott 8.200.000 Ft.</w:t>
      </w:r>
    </w:p>
    <w:p w:rsidR="00B4649D" w:rsidRPr="006F468D" w:rsidRDefault="00B4649D" w:rsidP="00D54739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:rsidR="00B4649D" w:rsidRPr="006F468D" w:rsidRDefault="00B4649D" w:rsidP="00D54739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F468D">
        <w:rPr>
          <w:sz w:val="22"/>
          <w:szCs w:val="22"/>
        </w:rPr>
        <w:t>A pályázatra beérkezett árajánlatokat a rendelet 28. § (2) bekezdés b) pontja alapján a Képviselő-testület értékeli és határozatában a legjobb ajánlattevő javára dönt. A pályázatot a legmagasabb vételárat ajánló ajánlattevő nyeri. A pályázónak biztosítékként a pályázati induló ár 10 %-át kell megfizetnie, amely sikeres pályázat esetén a vételárba beszámít, sikertelen pályázat esetén visszafizetésre kerül. A pályázati kiírásban fel kell tüntetni, hogy a Jászberény Város Önkormányzata Képviselő-testületének a Jászberény Város Helyi Építési Szabályzatáról és Szabályozási Tervének jóváhagyásáról szóló 22/2010. (IX.16.) önkormányzati rendelete szerinti övezeti besorolás, a telek nagysága és egyéb védőtávolságok miatt a területen építmény nem helyezhető el.</w:t>
      </w:r>
    </w:p>
    <w:p w:rsidR="00B4649D" w:rsidRPr="006F468D" w:rsidRDefault="00B4649D" w:rsidP="00D54739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B4649D" w:rsidRPr="006F468D" w:rsidRDefault="00B4649D" w:rsidP="00D54739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F468D">
        <w:rPr>
          <w:sz w:val="22"/>
          <w:szCs w:val="22"/>
        </w:rPr>
        <w:t>A pályázat kiírója fenntartja azon jogát, hogy a pályázati eljárást érvényes pályázat(ok) beérkezése esetén is eredménytelennek nyilvánítsa.</w:t>
      </w:r>
    </w:p>
    <w:p w:rsidR="00B4649D" w:rsidRPr="006F468D" w:rsidRDefault="00B4649D" w:rsidP="00D54739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:rsidR="00B4649D" w:rsidRPr="006F468D" w:rsidRDefault="00B4649D" w:rsidP="00D54739">
      <w:pPr>
        <w:ind w:left="720"/>
        <w:jc w:val="both"/>
        <w:rPr>
          <w:sz w:val="22"/>
          <w:szCs w:val="22"/>
        </w:rPr>
      </w:pPr>
      <w:r w:rsidRPr="006F468D">
        <w:rPr>
          <w:b/>
          <w:bCs/>
          <w:sz w:val="22"/>
          <w:szCs w:val="22"/>
        </w:rPr>
        <w:t>Határidő</w:t>
      </w:r>
      <w:r w:rsidRPr="006F468D">
        <w:rPr>
          <w:sz w:val="22"/>
          <w:szCs w:val="22"/>
        </w:rPr>
        <w:t>: 2012. január 31. (a pályázati felhívás közzétételére)</w:t>
      </w:r>
    </w:p>
    <w:p w:rsidR="00B4649D" w:rsidRPr="006F468D" w:rsidRDefault="00B4649D" w:rsidP="00D54739">
      <w:pPr>
        <w:ind w:left="720"/>
        <w:jc w:val="both"/>
        <w:rPr>
          <w:sz w:val="22"/>
          <w:szCs w:val="22"/>
        </w:rPr>
      </w:pPr>
      <w:r w:rsidRPr="006F468D">
        <w:rPr>
          <w:b/>
          <w:bCs/>
          <w:sz w:val="22"/>
          <w:szCs w:val="22"/>
        </w:rPr>
        <w:t>Felelős</w:t>
      </w:r>
      <w:r>
        <w:rPr>
          <w:sz w:val="22"/>
          <w:szCs w:val="22"/>
        </w:rPr>
        <w:t>:</w:t>
      </w:r>
      <w:r w:rsidRPr="006F468D">
        <w:rPr>
          <w:sz w:val="22"/>
          <w:szCs w:val="22"/>
        </w:rPr>
        <w:t xml:space="preserve"> Kiss József PH Közgazdasági Iroda vezetője</w:t>
      </w:r>
    </w:p>
    <w:p w:rsidR="00B4649D" w:rsidRPr="006F468D" w:rsidRDefault="00B4649D" w:rsidP="00D54739">
      <w:pPr>
        <w:ind w:left="720"/>
        <w:jc w:val="both"/>
        <w:rPr>
          <w:sz w:val="22"/>
          <w:szCs w:val="22"/>
        </w:rPr>
      </w:pPr>
    </w:p>
    <w:p w:rsidR="00B4649D" w:rsidRPr="006F468D" w:rsidRDefault="00B4649D" w:rsidP="00D54739">
      <w:pPr>
        <w:jc w:val="both"/>
        <w:rPr>
          <w:sz w:val="22"/>
          <w:szCs w:val="22"/>
        </w:rPr>
      </w:pPr>
      <w:r w:rsidRPr="006F468D">
        <w:rPr>
          <w:b/>
          <w:bCs/>
          <w:sz w:val="22"/>
          <w:szCs w:val="22"/>
        </w:rPr>
        <w:t>Erről</w:t>
      </w:r>
      <w:r w:rsidRPr="006F468D">
        <w:rPr>
          <w:sz w:val="22"/>
          <w:szCs w:val="22"/>
        </w:rPr>
        <w:t>:</w:t>
      </w:r>
    </w:p>
    <w:p w:rsidR="00B4649D" w:rsidRPr="006F468D" w:rsidRDefault="00B4649D" w:rsidP="00D54739">
      <w:pPr>
        <w:numPr>
          <w:ilvl w:val="0"/>
          <w:numId w:val="4"/>
        </w:numPr>
        <w:jc w:val="both"/>
        <w:rPr>
          <w:sz w:val="22"/>
          <w:szCs w:val="22"/>
        </w:rPr>
      </w:pPr>
      <w:r w:rsidRPr="006F468D">
        <w:rPr>
          <w:sz w:val="22"/>
          <w:szCs w:val="22"/>
        </w:rPr>
        <w:t>Szöllősi Zoltán, Jászberény;</w:t>
      </w:r>
    </w:p>
    <w:p w:rsidR="00B4649D" w:rsidRPr="006F468D" w:rsidRDefault="00B4649D" w:rsidP="00D54739">
      <w:pPr>
        <w:numPr>
          <w:ilvl w:val="0"/>
          <w:numId w:val="4"/>
        </w:numPr>
        <w:jc w:val="both"/>
        <w:rPr>
          <w:sz w:val="22"/>
          <w:szCs w:val="22"/>
        </w:rPr>
      </w:pPr>
      <w:r w:rsidRPr="006F468D">
        <w:rPr>
          <w:sz w:val="22"/>
          <w:szCs w:val="22"/>
        </w:rPr>
        <w:t>Jász-Nagykun-Szolnok Megyei Kormányhivatal, Szolnok;</w:t>
      </w:r>
    </w:p>
    <w:p w:rsidR="00B4649D" w:rsidRPr="006F468D" w:rsidRDefault="00B4649D" w:rsidP="00D54739">
      <w:pPr>
        <w:numPr>
          <w:ilvl w:val="0"/>
          <w:numId w:val="4"/>
        </w:numPr>
        <w:jc w:val="both"/>
        <w:rPr>
          <w:sz w:val="22"/>
          <w:szCs w:val="22"/>
        </w:rPr>
      </w:pPr>
      <w:r w:rsidRPr="006F468D">
        <w:rPr>
          <w:sz w:val="22"/>
          <w:szCs w:val="22"/>
        </w:rPr>
        <w:t>PH Közgazdasági Iroda;</w:t>
      </w:r>
    </w:p>
    <w:p w:rsidR="00B4649D" w:rsidRPr="006F468D" w:rsidRDefault="00B4649D" w:rsidP="00D54739">
      <w:pPr>
        <w:numPr>
          <w:ilvl w:val="0"/>
          <w:numId w:val="4"/>
        </w:numPr>
        <w:jc w:val="both"/>
        <w:rPr>
          <w:sz w:val="22"/>
          <w:szCs w:val="22"/>
        </w:rPr>
      </w:pPr>
      <w:r w:rsidRPr="006F468D">
        <w:rPr>
          <w:sz w:val="22"/>
          <w:szCs w:val="22"/>
        </w:rPr>
        <w:t>Pénzügyi, Gazdasági és Tulajdonosi Bizottság valamennyi tagja;</w:t>
      </w:r>
    </w:p>
    <w:p w:rsidR="00B4649D" w:rsidRPr="006F468D" w:rsidRDefault="00B4649D" w:rsidP="00D54739">
      <w:pPr>
        <w:numPr>
          <w:ilvl w:val="0"/>
          <w:numId w:val="4"/>
        </w:numPr>
        <w:jc w:val="both"/>
        <w:rPr>
          <w:sz w:val="22"/>
          <w:szCs w:val="22"/>
        </w:rPr>
      </w:pPr>
      <w:r w:rsidRPr="006F468D">
        <w:rPr>
          <w:sz w:val="22"/>
          <w:szCs w:val="22"/>
        </w:rPr>
        <w:t>Képviselő-testület valamennyi tagja</w:t>
      </w:r>
    </w:p>
    <w:p w:rsidR="00B4649D" w:rsidRPr="006F468D" w:rsidRDefault="00B4649D" w:rsidP="00D54739">
      <w:pPr>
        <w:ind w:left="360"/>
        <w:jc w:val="both"/>
        <w:rPr>
          <w:i/>
          <w:iCs/>
          <w:sz w:val="22"/>
          <w:szCs w:val="22"/>
        </w:rPr>
      </w:pPr>
    </w:p>
    <w:p w:rsidR="00B4649D" w:rsidRPr="006F468D" w:rsidRDefault="00B4649D" w:rsidP="00D54739">
      <w:pPr>
        <w:jc w:val="both"/>
        <w:rPr>
          <w:b/>
          <w:bCs/>
          <w:i/>
          <w:iCs/>
          <w:sz w:val="22"/>
          <w:szCs w:val="22"/>
        </w:rPr>
      </w:pPr>
      <w:r w:rsidRPr="006F468D">
        <w:rPr>
          <w:b/>
          <w:bCs/>
          <w:i/>
          <w:iCs/>
          <w:sz w:val="22"/>
          <w:szCs w:val="22"/>
        </w:rPr>
        <w:t>é r t e s ü l.</w:t>
      </w:r>
    </w:p>
    <w:p w:rsidR="00B4649D" w:rsidRPr="006F468D" w:rsidRDefault="00B4649D" w:rsidP="00E00C85">
      <w:pPr>
        <w:rPr>
          <w:sz w:val="22"/>
          <w:szCs w:val="22"/>
        </w:rPr>
      </w:pPr>
      <w:bookmarkStart w:id="0" w:name="_GoBack"/>
      <w:bookmarkEnd w:id="0"/>
    </w:p>
    <w:p w:rsidR="00B4649D" w:rsidRPr="006F468D" w:rsidRDefault="00B4649D" w:rsidP="0016032D">
      <w:pPr>
        <w:jc w:val="both"/>
        <w:rPr>
          <w:b/>
          <w:bCs/>
          <w:sz w:val="22"/>
          <w:szCs w:val="22"/>
        </w:rPr>
      </w:pPr>
      <w:r w:rsidRPr="006F468D">
        <w:rPr>
          <w:b/>
          <w:bCs/>
          <w:sz w:val="22"/>
          <w:szCs w:val="22"/>
        </w:rPr>
        <w:t>Dr. Szabó Tamás sk.</w:t>
      </w:r>
      <w:r w:rsidRPr="006F468D">
        <w:rPr>
          <w:b/>
          <w:bCs/>
          <w:sz w:val="22"/>
          <w:szCs w:val="22"/>
        </w:rPr>
        <w:tab/>
      </w:r>
      <w:r w:rsidRPr="006F468D">
        <w:rPr>
          <w:b/>
          <w:bCs/>
          <w:sz w:val="22"/>
          <w:szCs w:val="22"/>
        </w:rPr>
        <w:tab/>
      </w:r>
      <w:r w:rsidRPr="006F468D">
        <w:rPr>
          <w:b/>
          <w:bCs/>
          <w:sz w:val="22"/>
          <w:szCs w:val="22"/>
        </w:rPr>
        <w:tab/>
      </w:r>
      <w:r w:rsidRPr="006F468D">
        <w:rPr>
          <w:b/>
          <w:bCs/>
          <w:sz w:val="22"/>
          <w:szCs w:val="22"/>
        </w:rPr>
        <w:tab/>
      </w:r>
      <w:r w:rsidRPr="006F468D">
        <w:rPr>
          <w:b/>
          <w:bCs/>
          <w:sz w:val="22"/>
          <w:szCs w:val="22"/>
        </w:rPr>
        <w:tab/>
        <w:t xml:space="preserve">             Dr. Gottdiener Lajos sk.</w:t>
      </w:r>
    </w:p>
    <w:p w:rsidR="00B4649D" w:rsidRPr="006F468D" w:rsidRDefault="00B4649D" w:rsidP="0016032D">
      <w:pPr>
        <w:jc w:val="both"/>
        <w:rPr>
          <w:b/>
          <w:bCs/>
          <w:sz w:val="22"/>
          <w:szCs w:val="22"/>
        </w:rPr>
      </w:pPr>
      <w:r w:rsidRPr="006F468D">
        <w:rPr>
          <w:b/>
          <w:bCs/>
          <w:sz w:val="22"/>
          <w:szCs w:val="22"/>
        </w:rPr>
        <w:t xml:space="preserve">      polgármester</w:t>
      </w:r>
      <w:r w:rsidRPr="006F468D">
        <w:rPr>
          <w:b/>
          <w:bCs/>
          <w:sz w:val="22"/>
          <w:szCs w:val="22"/>
        </w:rPr>
        <w:tab/>
      </w:r>
      <w:r w:rsidRPr="006F468D">
        <w:rPr>
          <w:b/>
          <w:bCs/>
          <w:sz w:val="22"/>
          <w:szCs w:val="22"/>
        </w:rPr>
        <w:tab/>
      </w:r>
      <w:r w:rsidRPr="006F468D">
        <w:rPr>
          <w:b/>
          <w:bCs/>
          <w:sz w:val="22"/>
          <w:szCs w:val="22"/>
        </w:rPr>
        <w:tab/>
      </w:r>
      <w:r w:rsidRPr="006F468D">
        <w:rPr>
          <w:b/>
          <w:bCs/>
          <w:sz w:val="22"/>
          <w:szCs w:val="22"/>
        </w:rPr>
        <w:tab/>
      </w:r>
      <w:r w:rsidRPr="006F468D">
        <w:rPr>
          <w:b/>
          <w:bCs/>
          <w:sz w:val="22"/>
          <w:szCs w:val="22"/>
        </w:rPr>
        <w:tab/>
      </w:r>
      <w:r w:rsidRPr="006F468D">
        <w:rPr>
          <w:b/>
          <w:bCs/>
          <w:sz w:val="22"/>
          <w:szCs w:val="22"/>
        </w:rPr>
        <w:tab/>
        <w:t xml:space="preserve">                jegyző</w:t>
      </w:r>
    </w:p>
    <w:p w:rsidR="00B4649D" w:rsidRPr="006F468D" w:rsidRDefault="00B4649D" w:rsidP="0016032D">
      <w:pPr>
        <w:rPr>
          <w:sz w:val="22"/>
          <w:szCs w:val="22"/>
        </w:rPr>
      </w:pPr>
    </w:p>
    <w:p w:rsidR="00B4649D" w:rsidRPr="006F468D" w:rsidRDefault="00B4649D" w:rsidP="0016032D">
      <w:pPr>
        <w:rPr>
          <w:sz w:val="22"/>
          <w:szCs w:val="22"/>
        </w:rPr>
      </w:pPr>
      <w:r w:rsidRPr="006F468D">
        <w:rPr>
          <w:sz w:val="22"/>
          <w:szCs w:val="22"/>
        </w:rPr>
        <w:t>Kivonat hiteléül:</w:t>
      </w:r>
    </w:p>
    <w:p w:rsidR="00B4649D" w:rsidRPr="006F468D" w:rsidRDefault="00B4649D" w:rsidP="0016032D">
      <w:pPr>
        <w:rPr>
          <w:sz w:val="22"/>
          <w:szCs w:val="22"/>
        </w:rPr>
      </w:pPr>
      <w:r w:rsidRPr="006F468D">
        <w:rPr>
          <w:sz w:val="22"/>
          <w:szCs w:val="22"/>
        </w:rPr>
        <w:t>Jászberény, 2012. január 12.</w:t>
      </w:r>
    </w:p>
    <w:p w:rsidR="00B4649D" w:rsidRPr="006F468D" w:rsidRDefault="00B4649D" w:rsidP="0016032D">
      <w:pPr>
        <w:rPr>
          <w:sz w:val="22"/>
          <w:szCs w:val="22"/>
        </w:rPr>
      </w:pPr>
    </w:p>
    <w:p w:rsidR="00B4649D" w:rsidRPr="006F468D" w:rsidRDefault="00B4649D" w:rsidP="0016032D">
      <w:pPr>
        <w:rPr>
          <w:sz w:val="22"/>
          <w:szCs w:val="22"/>
        </w:rPr>
      </w:pPr>
    </w:p>
    <w:p w:rsidR="00B4649D" w:rsidRPr="006F468D" w:rsidRDefault="00B4649D" w:rsidP="0016032D">
      <w:pPr>
        <w:rPr>
          <w:sz w:val="22"/>
          <w:szCs w:val="22"/>
        </w:rPr>
      </w:pPr>
      <w:r w:rsidRPr="006F468D">
        <w:rPr>
          <w:sz w:val="22"/>
          <w:szCs w:val="22"/>
        </w:rPr>
        <w:t>(Dr. Bessenyei Lilla)</w:t>
      </w:r>
    </w:p>
    <w:p w:rsidR="00B4649D" w:rsidRDefault="00B4649D" w:rsidP="006F468D">
      <w:pPr>
        <w:ind w:left="374"/>
      </w:pPr>
      <w:r w:rsidRPr="006F468D">
        <w:rPr>
          <w:sz w:val="22"/>
          <w:szCs w:val="22"/>
        </w:rPr>
        <w:t>irodavezető</w:t>
      </w:r>
    </w:p>
    <w:sectPr w:rsidR="00B4649D" w:rsidSect="00D2363B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862"/>
    <w:multiLevelType w:val="singleLevel"/>
    <w:tmpl w:val="24C4B5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475D0ADD"/>
    <w:multiLevelType w:val="hybridMultilevel"/>
    <w:tmpl w:val="F6BA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0E5DCC"/>
    <w:multiLevelType w:val="hybridMultilevel"/>
    <w:tmpl w:val="5D060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976"/>
    <w:rsid w:val="0016032D"/>
    <w:rsid w:val="00166A94"/>
    <w:rsid w:val="0020673F"/>
    <w:rsid w:val="002B7B0F"/>
    <w:rsid w:val="00304453"/>
    <w:rsid w:val="0038572D"/>
    <w:rsid w:val="003F7082"/>
    <w:rsid w:val="00400C58"/>
    <w:rsid w:val="004445DF"/>
    <w:rsid w:val="00485446"/>
    <w:rsid w:val="0050253A"/>
    <w:rsid w:val="0051226E"/>
    <w:rsid w:val="005D021B"/>
    <w:rsid w:val="005D3425"/>
    <w:rsid w:val="006106F8"/>
    <w:rsid w:val="006F468D"/>
    <w:rsid w:val="007C74B3"/>
    <w:rsid w:val="00890199"/>
    <w:rsid w:val="00900978"/>
    <w:rsid w:val="00B07B7D"/>
    <w:rsid w:val="00B4649D"/>
    <w:rsid w:val="00C91472"/>
    <w:rsid w:val="00D2363B"/>
    <w:rsid w:val="00D3066B"/>
    <w:rsid w:val="00D54739"/>
    <w:rsid w:val="00E00C85"/>
    <w:rsid w:val="00E16382"/>
    <w:rsid w:val="00E30022"/>
    <w:rsid w:val="00F458DB"/>
    <w:rsid w:val="00F45C89"/>
    <w:rsid w:val="00F8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839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C58"/>
    <w:pPr>
      <w:keepNext/>
      <w:keepLines/>
      <w:spacing w:before="480"/>
      <w:outlineLvl w:val="0"/>
    </w:pPr>
    <w:rPr>
      <w:rFonts w:ascii="Calibri" w:hAnsi="Calibri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C58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C58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C58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C58"/>
    <w:pPr>
      <w:keepNext/>
      <w:keepLines/>
      <w:spacing w:before="200"/>
      <w:outlineLvl w:val="4"/>
    </w:pPr>
    <w:rPr>
      <w:rFonts w:ascii="Calibri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C58"/>
    <w:pPr>
      <w:keepNext/>
      <w:keepLines/>
      <w:spacing w:before="200"/>
      <w:outlineLvl w:val="5"/>
    </w:pPr>
    <w:rPr>
      <w:rFonts w:ascii="Calibri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C58"/>
    <w:pPr>
      <w:keepNext/>
      <w:keepLines/>
      <w:spacing w:before="200"/>
      <w:outlineLvl w:val="6"/>
    </w:pPr>
    <w:rPr>
      <w:rFonts w:ascii="Calibr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0C58"/>
    <w:pPr>
      <w:keepNext/>
      <w:keepLines/>
      <w:spacing w:before="200"/>
      <w:outlineLvl w:val="7"/>
    </w:pPr>
    <w:rPr>
      <w:rFonts w:ascii="Calibri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C58"/>
    <w:pPr>
      <w:keepNext/>
      <w:keepLines/>
      <w:spacing w:before="200"/>
      <w:outlineLvl w:val="8"/>
    </w:pPr>
    <w:rPr>
      <w:rFonts w:ascii="Calibri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C58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0C58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C58"/>
    <w:rPr>
      <w:rFonts w:ascii="Calibri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C58"/>
    <w:rPr>
      <w:rFonts w:ascii="Calibri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0C58"/>
    <w:rPr>
      <w:rFonts w:ascii="Calibri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C58"/>
    <w:rPr>
      <w:rFonts w:ascii="Calibri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C58"/>
    <w:rPr>
      <w:rFonts w:ascii="Calibr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0C58"/>
    <w:rPr>
      <w:rFonts w:ascii="Calibri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C58"/>
    <w:rPr>
      <w:rFonts w:ascii="Calibri" w:hAnsi="Calibri" w:cs="Calibr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0C5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00C58"/>
    <w:pPr>
      <w:pBdr>
        <w:bottom w:val="single" w:sz="8" w:space="4" w:color="4F81BD"/>
      </w:pBdr>
      <w:spacing w:after="300"/>
    </w:pPr>
    <w:rPr>
      <w:rFonts w:ascii="Calibri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C58"/>
    <w:rPr>
      <w:rFonts w:ascii="Calibri" w:hAnsi="Calibri" w:cs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0C58"/>
    <w:pPr>
      <w:numPr>
        <w:ilvl w:val="1"/>
      </w:numPr>
    </w:pPr>
    <w:rPr>
      <w:rFonts w:ascii="Calibri" w:hAnsi="Calibri" w:cs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C58"/>
    <w:rPr>
      <w:rFonts w:ascii="Calibri" w:hAnsi="Calibri" w:cs="Calibr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00C58"/>
    <w:rPr>
      <w:b/>
      <w:bCs/>
    </w:rPr>
  </w:style>
  <w:style w:type="character" w:styleId="Emphasis">
    <w:name w:val="Emphasis"/>
    <w:basedOn w:val="DefaultParagraphFont"/>
    <w:uiPriority w:val="99"/>
    <w:qFormat/>
    <w:rsid w:val="00400C58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400C58"/>
  </w:style>
  <w:style w:type="character" w:customStyle="1" w:styleId="NoSpacingChar">
    <w:name w:val="No Spacing Char"/>
    <w:basedOn w:val="DefaultParagraphFont"/>
    <w:link w:val="NoSpacing"/>
    <w:uiPriority w:val="99"/>
    <w:locked/>
    <w:rsid w:val="00400C58"/>
  </w:style>
  <w:style w:type="paragraph" w:styleId="ListParagraph">
    <w:name w:val="List Paragraph"/>
    <w:basedOn w:val="Normal"/>
    <w:uiPriority w:val="99"/>
    <w:qFormat/>
    <w:rsid w:val="00400C5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0C5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00C5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0C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0C5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00C5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00C5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00C5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00C5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00C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00C58"/>
    <w:pPr>
      <w:outlineLvl w:val="9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F839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00C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C85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Char1Char">
    <w:name w:val="Char Char Char1 Char"/>
    <w:basedOn w:val="Normal"/>
    <w:uiPriority w:val="99"/>
    <w:rsid w:val="00D547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326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 Jászberény Város Önkormányzata Képviselő-testületének 2012</dc:title>
  <dc:subject/>
  <dc:creator>Dr. Kleinheiszter Tímea</dc:creator>
  <cp:keywords/>
  <dc:description/>
  <cp:lastModifiedBy>ph</cp:lastModifiedBy>
  <cp:revision>6</cp:revision>
  <dcterms:created xsi:type="dcterms:W3CDTF">2012-01-11T10:36:00Z</dcterms:created>
  <dcterms:modified xsi:type="dcterms:W3CDTF">2012-01-12T08:46:00Z</dcterms:modified>
</cp:coreProperties>
</file>