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E7" w:rsidRPr="00EC06E7" w:rsidRDefault="00EC06E7" w:rsidP="00EC06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Kivonat a Jászberény Városi Önkormányzat Képviselő-testületének 2018.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december 12</w:t>
      </w:r>
      <w:r w:rsidRPr="00EC06E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-én megtartott ülése jegyzőkönyvéből</w:t>
      </w:r>
    </w:p>
    <w:p w:rsidR="00EC06E7" w:rsidRDefault="00EC06E7" w:rsidP="00EC06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6E7" w:rsidRPr="00EC06E7" w:rsidRDefault="00EC06E7" w:rsidP="00EC06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>Jászberény Városi Önkormányzat Képviselő-testületének</w:t>
      </w:r>
    </w:p>
    <w:p w:rsidR="00EC06E7" w:rsidRPr="00EC06E7" w:rsidRDefault="00EC06E7" w:rsidP="00EC06E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29/2018. (XII. 13.</w:t>
      </w:r>
      <w:r w:rsidRPr="00EC06E7">
        <w:rPr>
          <w:rFonts w:ascii="Times New Roman" w:eastAsia="Calibri" w:hAnsi="Times New Roman" w:cs="Times New Roman"/>
          <w:b/>
          <w:sz w:val="24"/>
          <w:szCs w:val="24"/>
        </w:rPr>
        <w:t>) önkormányzati rendelete</w:t>
      </w:r>
    </w:p>
    <w:p w:rsidR="00EC06E7" w:rsidRPr="00EC06E7" w:rsidRDefault="00EC06E7" w:rsidP="00EC06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>az önkormányzat tulajdonában lévő lakások és nem lakás céljára szolgáló helyiségek bérletének szabályairól, a lakbérek mértékének megállapításáról szóló 22/2011. (VI. 9.) önkormányzati rendelet módosításáról</w:t>
      </w:r>
    </w:p>
    <w:p w:rsidR="00EC06E7" w:rsidRPr="00EC06E7" w:rsidRDefault="00EC06E7" w:rsidP="00EC06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E7">
        <w:rPr>
          <w:rFonts w:ascii="Times New Roman" w:eastAsia="Calibri" w:hAnsi="Times New Roman" w:cs="Times New Roman"/>
          <w:sz w:val="24"/>
          <w:szCs w:val="24"/>
        </w:rPr>
        <w:t xml:space="preserve">A Jászberény Városi Önkormányzat Képviselő-testülete az Alaptörvény 32. cikk (2) bekezdésében meghatározott eredeti jogalkotói hatáskörében, </w:t>
      </w:r>
      <w:r w:rsidRPr="00EC06E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a lakások és helyiségek bérletére, valamint az elidegenítésükre vonatkozó egyes szabályokról szóló 1993. évi LXXVIII. törvény 3. § (1) bekezdésében, valamint a Magyarország helyi önkormányzatairól szóló 2011. évi CLXXXIX. törvény 107.§- ában, </w:t>
      </w:r>
      <w:r w:rsidRPr="00EC06E7">
        <w:rPr>
          <w:rFonts w:ascii="Times New Roman" w:eastAsia="Calibri" w:hAnsi="Times New Roman" w:cs="Times New Roman"/>
          <w:sz w:val="24"/>
          <w:szCs w:val="24"/>
        </w:rPr>
        <w:t>meghatározott feladatkörében eljárva a következőket rendeli el:</w:t>
      </w: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1. §</w:t>
      </w: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(1) Az önkormányzat tulajdonában lévő lakások és nem lakás céljára szolgáló helyiségek bérletének szabályairól, a lakbérek mértékének megállapításáról szóló 22/2011. (VI. 9.) önkormányzati rendelet (a továbbiakban: Ör.) 2. §-ában a „Jászberényi Vagyonkezelő és Városüzemeltető Zártkörűen Működő Részvénytársaság (a továbbiakban: JVV Zrt.)” szövegrész helyébe a „Jászberényi Vagyonkezelő és Városüzemeltető Nonprofit Zártkörűen Működő Részvénytársaság (a továbbiakban: JVV NZrt.)” szövegrész lép.</w:t>
      </w: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(2) Az Ör. 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3. § (1) bekezdés b) pontjában,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3. § (2) bekezdés c) pontjában,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3. § (3)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3. § (4) bekezdés a) pontjában,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3. § (4) bekezdés b) pontjában,</w:t>
      </w:r>
    </w:p>
    <w:p w:rsidR="00EC06E7" w:rsidRPr="00EC06E7" w:rsidRDefault="00EC06E7" w:rsidP="00EC06E7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3. § (4) bekezdés c) pontjában,</w:t>
      </w:r>
    </w:p>
    <w:p w:rsidR="00EC06E7" w:rsidRPr="00EC06E7" w:rsidRDefault="00EC06E7" w:rsidP="00EC06E7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6. § (1) bekezdés b) pontjában,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12/A.§ (6)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13/A. § (4)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14. § (2)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16. § (8)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17. § f) pontjában,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17. § l) pontjában,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18. § (3) bekezdésében,</w:t>
      </w:r>
    </w:p>
    <w:p w:rsidR="00EC06E7" w:rsidRPr="00EC06E7" w:rsidRDefault="00EC06E7" w:rsidP="00EC06E7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18. § (7) bekezdésében,</w:t>
      </w:r>
    </w:p>
    <w:p w:rsidR="00EC06E7" w:rsidRPr="00EC06E7" w:rsidRDefault="00EC06E7" w:rsidP="00EC06E7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19/A. § (4)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19/A. § (5)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19/A. § (8)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26. § (3)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29. § (1)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lastRenderedPageBreak/>
        <w:t>31. § (1)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31. § (2) bekezdés b) pontjában,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31. § (4)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32. § (1)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32. § (2)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32. § (4)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32. § (5)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32. § (6)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32. § (7) bekezdésében,</w:t>
      </w:r>
    </w:p>
    <w:p w:rsidR="00EC06E7" w:rsidRPr="00EC06E7" w:rsidRDefault="00EC06E7" w:rsidP="00EC06E7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33. § (1)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33. § (2)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36. § (1) bekezdésében,</w:t>
      </w:r>
    </w:p>
    <w:p w:rsidR="00EC06E7" w:rsidRPr="00EC06E7" w:rsidRDefault="00EC06E7" w:rsidP="00EC06E7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40. § (2) bekezdésében,</w:t>
      </w:r>
    </w:p>
    <w:p w:rsidR="00EC06E7" w:rsidRPr="00EC06E7" w:rsidRDefault="00EC06E7" w:rsidP="00EC06E7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41. § (1) bekezdésében,</w:t>
      </w:r>
    </w:p>
    <w:p w:rsidR="00EC06E7" w:rsidRPr="00EC06E7" w:rsidRDefault="00EC06E7" w:rsidP="00EC06E7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42. § (5)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42. § (6)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43. § (1)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0"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44. § (1)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44. § (2) bekezdésében,</w:t>
      </w:r>
    </w:p>
    <w:p w:rsidR="00EC06E7" w:rsidRPr="00EC06E7" w:rsidRDefault="00EC06E7" w:rsidP="00EC06E7">
      <w:pPr>
        <w:numPr>
          <w:ilvl w:val="0"/>
          <w:numId w:val="8"/>
        </w:numPr>
        <w:tabs>
          <w:tab w:val="center" w:pos="7371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45. § (1) bekezdésében</w:t>
      </w: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a „JVV Zrt.” szövegrész helyébe a „JVV NZrt.” szövegrész lép.</w:t>
      </w: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(3) Az Ör 3. § (3) bekezdés i) pontja helyébe a következő rendelkezés lép:</w:t>
      </w:r>
    </w:p>
    <w:p w:rsidR="00EC06E7" w:rsidRPr="00EC06E7" w:rsidRDefault="00EC06E7" w:rsidP="00EC06E7">
      <w:pPr>
        <w:suppressAutoHyphens/>
        <w:spacing w:before="120" w:after="120" w:line="320" w:lineRule="exact"/>
        <w:ind w:left="426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„(3) A JVV NZrt. a rendelet keretei között </w:t>
      </w:r>
    </w:p>
    <w:p w:rsidR="00EC06E7" w:rsidRPr="00EC06E7" w:rsidRDefault="00EC06E7" w:rsidP="00EC06E7">
      <w:pPr>
        <w:widowControl w:val="0"/>
        <w:numPr>
          <w:ilvl w:val="0"/>
          <w:numId w:val="10"/>
        </w:num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jogosult a rendelet által ráruházott feladatai kapcsán felmerülő költségeinek finanszírozása okán a lakások és helyiségek bérbeadásából származó – beszedett – bérleti díj összegének 30 %-ára,</w:t>
      </w:r>
      <w:r w:rsidRPr="00EC06E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rendelkezés nem vonatkozik a 26. § (1) bekezdésében foglalt kötelezettségekre,”</w:t>
      </w:r>
    </w:p>
    <w:p w:rsidR="00EC06E7" w:rsidRPr="00EC06E7" w:rsidRDefault="00EC06E7" w:rsidP="00EC06E7">
      <w:pPr>
        <w:widowControl w:val="0"/>
        <w:suppressAutoHyphens/>
        <w:spacing w:after="0" w:line="320" w:lineRule="exact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06E7" w:rsidRPr="00EC06E7" w:rsidRDefault="00EC06E7" w:rsidP="00EC06E7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(4) Az Ör 3. § (4) bekezdés d) pontja helyébe a következő rendelkezés lép:</w:t>
      </w:r>
    </w:p>
    <w:p w:rsidR="00EC06E7" w:rsidRPr="00EC06E7" w:rsidRDefault="00EC06E7" w:rsidP="00EC06E7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C06E7" w:rsidRPr="00EC06E7" w:rsidRDefault="00EC06E7" w:rsidP="00EC06E7">
      <w:pPr>
        <w:widowControl w:val="0"/>
        <w:suppressAutoHyphens/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„(4) Az önkormányzati tulajdonú, bérbeadás útján hasznosítható lakások és helyiségek bérbeadásával kapcsolatban a Polgármesteri Hivatal az alábbi feladatokat látja el:</w:t>
      </w:r>
    </w:p>
    <w:p w:rsidR="00EC06E7" w:rsidRPr="00EC06E7" w:rsidRDefault="00EC06E7" w:rsidP="00EC06E7">
      <w:pPr>
        <w:widowControl w:val="0"/>
        <w:suppressAutoHyphens/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EC06E7" w:rsidRPr="00EC06E7" w:rsidRDefault="00EC06E7" w:rsidP="00EC06E7">
      <w:pPr>
        <w:numPr>
          <w:ilvl w:val="0"/>
          <w:numId w:val="13"/>
        </w:numPr>
        <w:suppressAutoHyphens/>
        <w:spacing w:after="0" w:line="320" w:lineRule="exact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gazdasági környezet változásaira tekintettel szükség szerint kezdeményezi az önkormányzati szabályozás és az üzemeltetési szerződés módosítását, illetve a vagyonelemek változása esetén kezdeményezi azok felülvizsgálatát,”</w:t>
      </w:r>
    </w:p>
    <w:p w:rsidR="00EC06E7" w:rsidRDefault="00EC06E7" w:rsidP="00EC06E7">
      <w:pPr>
        <w:suppressAutoHyphens/>
        <w:spacing w:after="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(5) Az Ör 6. § (2) bekezdése helyébe a következő rendelkezés lép:</w:t>
      </w:r>
    </w:p>
    <w:p w:rsidR="00EC06E7" w:rsidRPr="00EC06E7" w:rsidRDefault="00EC06E7" w:rsidP="00EC06E7">
      <w:pPr>
        <w:spacing w:before="120" w:after="120" w:line="320" w:lineRule="exac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C06E7">
        <w:rPr>
          <w:rFonts w:ascii="Times New Roman" w:eastAsia="Calibri" w:hAnsi="Times New Roman" w:cs="Times New Roman"/>
          <w:sz w:val="24"/>
          <w:szCs w:val="24"/>
        </w:rPr>
        <w:t>„(2) A polgármester a megüresedő bérlakások bérbeadására pályázatot ír ki a jászberényi állandó lakóhellyel vagy tartózkodási hellyel, települési szintű lakóhellyel rendelkező, vagy jászberényi székhelyű munkáltatónál legalább három éve foglalkoztatott szociálisan rászoruló személyek, családok részére.”</w:t>
      </w:r>
    </w:p>
    <w:p w:rsidR="00EC06E7" w:rsidRPr="00EC06E7" w:rsidRDefault="00EC06E7" w:rsidP="00EC06E7">
      <w:pPr>
        <w:spacing w:before="120" w:after="120" w:line="32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(6) Az Ör 6. § (4)-(5) bekezdése helyébe a következő rendelkezés lép:</w:t>
      </w:r>
    </w:p>
    <w:p w:rsidR="00EC06E7" w:rsidRPr="00EC06E7" w:rsidRDefault="00EC06E7" w:rsidP="00EC06E7">
      <w:pPr>
        <w:tabs>
          <w:tab w:val="left" w:pos="1134"/>
        </w:tabs>
        <w:suppressAutoHyphens/>
        <w:spacing w:before="120" w:after="120" w:line="320" w:lineRule="exact"/>
        <w:ind w:left="426"/>
        <w:jc w:val="both"/>
        <w:rPr>
          <w:rFonts w:ascii="Times New Roman" w:eastAsia="Lucida Sans Unicode" w:hAnsi="Times New Roman" w:cs="Times New Roman"/>
          <w:strike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„(4) </w:t>
      </w:r>
      <w:r w:rsidRPr="00EC06E7">
        <w:rPr>
          <w:rFonts w:ascii="Times New Roman" w:eastAsia="Times New Roman" w:hAnsi="Times New Roman" w:cs="font453"/>
          <w:bCs/>
          <w:kern w:val="1"/>
          <w:sz w:val="24"/>
          <w:szCs w:val="24"/>
          <w:lang w:eastAsia="hu-HU"/>
        </w:rPr>
        <w:t>Jövedelmi viszonyai szerint az a pályázó tekinthető rászorulónak, akinek esetében a vele együtt költöző személyeket számítva az egy főre jutó nettó átlagjövedelem nem haladja meg a mindenkori minimálbér nettó összegének 80%-át, egyedülálló esetében 110%-át.</w:t>
      </w:r>
    </w:p>
    <w:p w:rsidR="00EC06E7" w:rsidRPr="00EC06E7" w:rsidRDefault="00EC06E7" w:rsidP="00EC06E7">
      <w:pPr>
        <w:suppressAutoHyphens/>
        <w:spacing w:before="120" w:after="120" w:line="320" w:lineRule="exact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(5) Az egy főre jutó átlagjövedelem számításánál a pályázat benyújtását megelőző hat hónapra vonatkozó nettó jövedelmet kell alapul venni, beleértve az együttköltöző személyek pályázat benyújtását megelőző hat hónapra vonatkozó jövedelmét is.”</w:t>
      </w:r>
    </w:p>
    <w:p w:rsidR="00EC06E7" w:rsidRPr="00EC06E7" w:rsidRDefault="00EC06E7" w:rsidP="00EC06E7">
      <w:pPr>
        <w:suppressAutoHyphens/>
        <w:spacing w:before="120" w:after="12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(7) Az Ör 6. § (7) bekezdése helyébe a következő rendelkezés lép:</w:t>
      </w:r>
    </w:p>
    <w:p w:rsidR="00EC06E7" w:rsidRPr="00EC06E7" w:rsidRDefault="00EC06E7" w:rsidP="00EC06E7">
      <w:pPr>
        <w:suppressAutoHyphens/>
        <w:spacing w:before="120" w:after="120" w:line="320" w:lineRule="exact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„(7) Az a pályázó, akinek esetében a vele együtt költöző személyeket is számítva az egy főre jutó nettó átlagjövedelem nem haladja meg a mindenkori minimálbér nettó összegének 35%-át, egyedülálló esetében 60%-át, csak a 2. melléklet szerinti I-es számú kategóriába sorolt szociális alapon bérbeadható önkormányzati bérlakás vonatkozásában nyújthat be érvényes pályázatot.”</w:t>
      </w:r>
    </w:p>
    <w:p w:rsidR="00EC06E7" w:rsidRPr="00EC06E7" w:rsidRDefault="00EC06E7" w:rsidP="00EC06E7">
      <w:pPr>
        <w:suppressAutoHyphens/>
        <w:spacing w:before="120" w:after="12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(8) Az Ör 8. §-a helyébe a következő rendelkezés lép:</w:t>
      </w:r>
    </w:p>
    <w:p w:rsidR="00EC06E7" w:rsidRPr="00EC06E7" w:rsidRDefault="00EC06E7" w:rsidP="00EC06E7">
      <w:pPr>
        <w:suppressAutoHyphens/>
        <w:spacing w:after="120" w:line="320" w:lineRule="exact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„(1) A pályázati ajánlatot zárt borítékban, írásban kell benyújtani a 6. melléklet szerinti formanyomtatványon, amelyhez csatolni kell az egy főre jutó átlagjövedelem megállapításához szükséges igazolásokat.</w:t>
      </w:r>
    </w:p>
    <w:p w:rsidR="00EC06E7" w:rsidRPr="00EC06E7" w:rsidRDefault="00EC06E7" w:rsidP="00EC06E7">
      <w:pPr>
        <w:suppressAutoHyphens/>
        <w:spacing w:after="120" w:line="320" w:lineRule="exact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(2) A pályázati ajánlat benyújtására rendelkezésre álló határidő leteltét követő 8 napon belül hiánypótlási eljárás lefolytatására egyszeri alkalommal van lehetőség, abban az esetben, amennyiben a Polgármesteri Hivatal pályázat bontására kijelölt köztisztviselői megállapítják, hogy a pályázati anyag hiányosan került kitöltésre, vagy a kötelezően előírt mellékletek hiányosan kerültek csatolásra.</w:t>
      </w:r>
    </w:p>
    <w:p w:rsidR="00EC06E7" w:rsidRPr="00EC06E7" w:rsidRDefault="00EC06E7" w:rsidP="00EC06E7">
      <w:pPr>
        <w:suppressAutoHyphens/>
        <w:spacing w:after="120" w:line="320" w:lineRule="exact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</w:t>
      </w:r>
      <w:r w:rsidRPr="00EC06E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3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A hiánypótlás benyújtására rendelkezésre álló határidő lejártát követő rendes HEB ülés napirendjei között szerepelnie kell a pályázati ajánlatok értékelésének.</w:t>
      </w:r>
    </w:p>
    <w:p w:rsidR="00EC06E7" w:rsidRPr="00EC06E7" w:rsidRDefault="00EC06E7" w:rsidP="00EC06E7">
      <w:pPr>
        <w:suppressAutoHyphens/>
        <w:spacing w:after="120" w:line="320" w:lineRule="exact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(4) Érvénytelen az ajánlat, ha</w:t>
      </w:r>
    </w:p>
    <w:p w:rsidR="00EC06E7" w:rsidRPr="00EC06E7" w:rsidRDefault="00EC06E7" w:rsidP="00EC06E7">
      <w:pPr>
        <w:numPr>
          <w:ilvl w:val="0"/>
          <w:numId w:val="14"/>
        </w:numPr>
        <w:tabs>
          <w:tab w:val="num" w:pos="1418"/>
        </w:tabs>
        <w:suppressAutoHyphens/>
        <w:spacing w:after="120" w:line="320" w:lineRule="exact"/>
        <w:ind w:left="1418" w:hanging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azt a benyújtására meghatározott határidő után nyújtották be,</w:t>
      </w:r>
    </w:p>
    <w:p w:rsidR="00EC06E7" w:rsidRPr="00EC06E7" w:rsidRDefault="00EC06E7" w:rsidP="00EC06E7">
      <w:pPr>
        <w:numPr>
          <w:ilvl w:val="0"/>
          <w:numId w:val="14"/>
        </w:numPr>
        <w:tabs>
          <w:tab w:val="num" w:pos="1418"/>
        </w:tabs>
        <w:suppressAutoHyphens/>
        <w:spacing w:after="120" w:line="320" w:lineRule="exact"/>
        <w:ind w:left="1418" w:hanging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az nem felel meg a pályázati kiírás feltételeinek,</w:t>
      </w:r>
    </w:p>
    <w:p w:rsidR="00EC06E7" w:rsidRPr="00EC06E7" w:rsidRDefault="00EC06E7" w:rsidP="00EC06E7">
      <w:pPr>
        <w:numPr>
          <w:ilvl w:val="0"/>
          <w:numId w:val="14"/>
        </w:numPr>
        <w:tabs>
          <w:tab w:val="num" w:pos="1418"/>
        </w:tabs>
        <w:suppressAutoHyphens/>
        <w:spacing w:after="120" w:line="320" w:lineRule="exact"/>
        <w:ind w:left="1418" w:hanging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az hiányos, mert adatokat nem közöl, a szociális rászorultság nem állapítható meg, a pályázó nem csatolta az előírt mellékleteket, vagy a pályázati ajánlat nem tartalmazza a szükséges nyilatkozatokat, aláírásokat,</w:t>
      </w:r>
    </w:p>
    <w:p w:rsidR="00EC06E7" w:rsidRPr="00EC06E7" w:rsidRDefault="00EC06E7" w:rsidP="00EC06E7">
      <w:pPr>
        <w:numPr>
          <w:ilvl w:val="0"/>
          <w:numId w:val="14"/>
        </w:numPr>
        <w:tabs>
          <w:tab w:val="num" w:pos="1418"/>
        </w:tabs>
        <w:suppressAutoHyphens/>
        <w:spacing w:after="120" w:line="320" w:lineRule="exact"/>
        <w:ind w:left="1418" w:hanging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a pályázó a becsatolt jövedelemigazolások alapján folyamatos hat havi jövedelemmel nem rendelkezik </w:t>
      </w:r>
    </w:p>
    <w:p w:rsidR="00EC06E7" w:rsidRPr="00EC06E7" w:rsidRDefault="00EC06E7" w:rsidP="00EC06E7">
      <w:pPr>
        <w:numPr>
          <w:ilvl w:val="0"/>
          <w:numId w:val="14"/>
        </w:numPr>
        <w:tabs>
          <w:tab w:val="num" w:pos="1418"/>
        </w:tabs>
        <w:suppressAutoHyphens/>
        <w:spacing w:after="120" w:line="320" w:lineRule="exact"/>
        <w:ind w:left="1418" w:hanging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közölt adatok nem felelnek meg a valóságnak.</w:t>
      </w:r>
    </w:p>
    <w:p w:rsidR="00EC06E7" w:rsidRPr="00EC06E7" w:rsidRDefault="00EC06E7" w:rsidP="00EC06E7">
      <w:pPr>
        <w:suppressAutoHyphens/>
        <w:spacing w:after="120" w:line="320" w:lineRule="exact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(5) A zárt borítékban beérkezett pályázatokat a jegyző által kijelölt 2 köztisztviselő bontja fel a benyújtásra rendelkezésre álló határidő leteltét követő 5 napon belül, és indokolt esetben a jegyző hozzájárulásával környezettanulmány készítését rendelhetik el. A HEB bármely pályázónál végeztethet környezettanulmányt.</w:t>
      </w:r>
    </w:p>
    <w:p w:rsidR="00EC06E7" w:rsidRPr="00EC06E7" w:rsidRDefault="00EC06E7" w:rsidP="00EC06E7">
      <w:pPr>
        <w:suppressAutoHyphens/>
        <w:spacing w:after="120" w:line="320" w:lineRule="exact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(6) A HEB környezettanulmány végzésének elrendelése esetén a tanulmány elkészítését követő 15 napon belüli ülésén dönt a bérlő vagy bérlők személyének kiválasztásáról. A pályázók besorolásánál az 5.</w:t>
      </w:r>
      <w:r w:rsidRPr="00EC06E7"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mellékletben foglalt pontrendszer, valamint a környezettanulmány során szerzett tapasztalatok, adatok az irányadóak.</w:t>
      </w:r>
    </w:p>
    <w:p w:rsidR="00EC06E7" w:rsidRPr="00EC06E7" w:rsidRDefault="00EC06E7" w:rsidP="00EC06E7">
      <w:pPr>
        <w:suppressAutoHyphens/>
        <w:spacing w:after="120" w:line="320" w:lineRule="exact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(7) </w:t>
      </w:r>
      <w:r w:rsidRPr="00EC06E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A HEB, amennyiben erre lehetősége van, a bérlőt, vagy bérlőket kiválasztó döntése során köteles legalább 1. és 2. helyezettet hirdetni. A HEB döntés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e alapján a pályázat nyertesének nevét</w:t>
      </w:r>
      <w:r w:rsidRPr="00EC06E7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a Polgármesteri Hivatal hirdetőtábláján 15 napra ki kell függeszteni.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EC06E7" w:rsidRPr="00EC06E7" w:rsidRDefault="006E7A3F" w:rsidP="00EC06E7">
      <w:pPr>
        <w:suppressAutoHyphens/>
        <w:spacing w:after="120" w:line="320" w:lineRule="exact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(8</w:t>
      </w:r>
      <w:r w:rsidR="00EC06E7"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A döntéssel kapcsolatban a kifüggesztés ideje alatt a jegyzőnél lehet észrevételt írásban benyújtani. Az észrevételeket a Polgármesteri Hivatal soron kívül kivizsgálja, s ennek eredményéről a jegyzőt, valamint a HEB tagjait tájékoztatja.</w:t>
      </w:r>
    </w:p>
    <w:p w:rsidR="00EC06E7" w:rsidRPr="00EC06E7" w:rsidRDefault="006E7A3F" w:rsidP="00EC06E7">
      <w:pPr>
        <w:suppressAutoHyphens/>
        <w:spacing w:after="120" w:line="320" w:lineRule="exact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(9</w:t>
      </w:r>
      <w:r w:rsidR="00EC06E7"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Ha az észrevétel alapos, a HEB döntését felülvizsgálja. A HEB a felülvizsgálat eredményétől függően döntését módosíthatja, vagy visszavonhatja. Módosításnak, visszavonásnak akk</w:t>
      </w:r>
      <w:bookmarkStart w:id="0" w:name="_GoBack"/>
      <w:bookmarkEnd w:id="0"/>
      <w:r w:rsidR="00EC06E7"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or van helye, ha a javaslatban szereplő pályázóról kiderül, hogy nem jogosult bérlakásra, vagy pályázatában megtévesztő, félrevezető adatokat közölt.</w:t>
      </w:r>
    </w:p>
    <w:p w:rsidR="00EC06E7" w:rsidRPr="00EC06E7" w:rsidRDefault="006E7A3F" w:rsidP="00EC06E7">
      <w:pPr>
        <w:tabs>
          <w:tab w:val="left" w:pos="1134"/>
          <w:tab w:val="left" w:pos="1418"/>
        </w:tabs>
        <w:suppressAutoHyphens/>
        <w:spacing w:after="120" w:line="320" w:lineRule="exact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(10</w:t>
      </w:r>
      <w:r w:rsidR="00EC06E7"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Ha a HEB bérlőt, vagy bérlőket kiválasztó döntésére észrevétel nem érkezik, a bérlővel a bérleti szerződés a kifüggesztést követő 16. naptól számított 10 munkanapon belül kerül megkötésre.</w:t>
      </w:r>
    </w:p>
    <w:p w:rsidR="00EC06E7" w:rsidRPr="00EC06E7" w:rsidRDefault="006E7A3F" w:rsidP="00EC06E7">
      <w:pPr>
        <w:suppressAutoHyphens/>
        <w:spacing w:after="200" w:line="320" w:lineRule="exact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(11</w:t>
      </w:r>
      <w:r w:rsidR="00EC06E7"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Ha a meghirdetett lakásra érvényes pályázati ajánlat nem érkezik, a soron következő pályázati felhívás alkalmával kell a lakást ismételten meghirdetni.”</w:t>
      </w:r>
    </w:p>
    <w:p w:rsidR="00EC06E7" w:rsidRPr="00EC06E7" w:rsidRDefault="00EC06E7" w:rsidP="00EC06E7">
      <w:pPr>
        <w:suppressAutoHyphens/>
        <w:spacing w:before="120" w:after="12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(9) Az Ör. 9. § (4)-(6) bekezdése helyébe a következő rendelkezés lép:</w:t>
      </w:r>
    </w:p>
    <w:p w:rsidR="00EC06E7" w:rsidRPr="00EC06E7" w:rsidRDefault="00EC06E7" w:rsidP="00EC06E7">
      <w:pPr>
        <w:suppressAutoHyphens/>
        <w:spacing w:after="200" w:line="320" w:lineRule="exact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„(4) Szociális rászorultság változatlan fennállása esetén a lakásbérleti szerződést a bérlő kérelmére és a JVV NZrt. egyetértése valamint a (2)-(3) bekezdésekben szereplő feltételek fennállása esetén a HEB döntése alapján további minimum 1,</w:t>
      </w:r>
      <w:r w:rsidRPr="00EC06E7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legfeljebb 3 évi időtartamra lehet újra megkötni, amennyiben </w:t>
      </w:r>
    </w:p>
    <w:p w:rsidR="00EC06E7" w:rsidRPr="00EC06E7" w:rsidRDefault="00EC06E7" w:rsidP="00EC06E7">
      <w:pPr>
        <w:numPr>
          <w:ilvl w:val="0"/>
          <w:numId w:val="16"/>
        </w:numPr>
        <w:suppressAutoHyphens/>
        <w:spacing w:after="120" w:line="320" w:lineRule="exact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 bérlő nem rendelkezik lakbér és közüzemi díj hátralékkal és </w:t>
      </w:r>
    </w:p>
    <w:p w:rsidR="00EC06E7" w:rsidRPr="00EC06E7" w:rsidRDefault="00EC06E7" w:rsidP="00EC06E7">
      <w:pPr>
        <w:numPr>
          <w:ilvl w:val="0"/>
          <w:numId w:val="16"/>
        </w:numPr>
        <w:suppressAutoHyphens/>
        <w:spacing w:after="120" w:line="320" w:lineRule="exact"/>
        <w:ind w:left="1134" w:hanging="42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bérleti jogviszonya keletkezése óta egyszer sem volt 3 havit elérő, vagy azt meghaladó mértékű lakbérhátraléka, vagy a 19/A. § szerinti adósságrendezésről szóló megállapodást kötött és teljesítette a számára abban előírtakat.</w:t>
      </w:r>
    </w:p>
    <w:p w:rsidR="00EC06E7" w:rsidRPr="00EC06E7" w:rsidRDefault="00EC06E7" w:rsidP="00EC06E7">
      <w:pPr>
        <w:suppressAutoHyphens/>
        <w:spacing w:after="200" w:line="320" w:lineRule="exact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(5) Ha a bérbeadó a Polgármesteri Hivatal illetékes irodájának közreműködésével azt állapítja meg, hogy a bérlő szociális rászorultsága megszűnt, de lakás hiányában a bérlőnek nincs hová költöznie, úgy a bérlővel – kérésére, melyet a határozott idejű lakásbérleti szerződés lejártát megelőző 15. munkanapig be kell nyújtania bérbeadónak – a HEB döntése alapján – 50%-kal magasabb bérleti díj állapítandó meg 1 éves időtartamra, mely időtartam különös méltánylást érdemlő esetben </w:t>
      </w:r>
      <w:r w:rsidR="00B436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alkalmanként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 éves időtartammal meghosszabbítható, amennyiben a bérlőnek nincs lakbér- és közüzemi díj tartozása. Ezt a bérleti szerződést a határozott idejű lakásbérleti szerződés lejárata utolsó napjáig meg kell kötnie szerződő feleknek.</w:t>
      </w:r>
    </w:p>
    <w:p w:rsidR="00EC06E7" w:rsidRPr="00EC06E7" w:rsidRDefault="00EC06E7" w:rsidP="00EC06E7">
      <w:pPr>
        <w:spacing w:after="200" w:line="320" w:lineRule="exact"/>
        <w:ind w:left="340" w:hanging="5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(6) A bérlőnek a lakásbérleti szerződés időtartamának meghosszabbítására irányuló kérelme csak akkor teljesíthető, ha maradéktalanul eleget tett lakbér- és közüzemi díjfizetési kötelezettségeinek.”</w:t>
      </w:r>
    </w:p>
    <w:p w:rsidR="00EC06E7" w:rsidRPr="00EC06E7" w:rsidRDefault="00EC06E7" w:rsidP="00EC06E7">
      <w:pPr>
        <w:suppressAutoHyphens/>
        <w:spacing w:before="120" w:after="12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(10) Az Ör 10. § (4)-(6) bekezdése helyébe a következő rendelkezés lép:</w:t>
      </w:r>
    </w:p>
    <w:p w:rsidR="00EC06E7" w:rsidRPr="00EC06E7" w:rsidRDefault="00EC06E7" w:rsidP="00EC06E7">
      <w:pPr>
        <w:tabs>
          <w:tab w:val="center" w:pos="7020"/>
        </w:tabs>
        <w:suppressAutoHyphens/>
        <w:spacing w:after="200" w:line="320" w:lineRule="exact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„(4) A lakásbérleti szerződést, az elhelyezést kérő szerv vagy szervezet által megnevezett személlyel kell megkötni. A szerződés időtartamát, az elhelyezést kérő szerv kérelmében foglaltak figyelembevételével a polgármester határozza meg. A bérlő kérelmére a feltételek további fennállása esetében a polgármester a bérleti szerződést alkalmanként legfeljebb 3 évvel meghosszabbíthatja, amennyiben a bérlőnek nincs lakbér- vagy közüzemi díj tartozása. A bérlet időtartama ebben az esetben sem haladhatja meg az (2) bekezdésben meghatározott maximális időkorlátot.</w:t>
      </w:r>
    </w:p>
    <w:p w:rsidR="00EC06E7" w:rsidRPr="00EC06E7" w:rsidRDefault="00EC06E7" w:rsidP="00EC06E7">
      <w:pPr>
        <w:tabs>
          <w:tab w:val="center" w:pos="7020"/>
        </w:tabs>
        <w:suppressAutoHyphens/>
        <w:spacing w:after="200" w:line="320" w:lineRule="exact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(5) A közérdekű célból bérbe adott lakások bérleti díja az 1. mellékletben megjelölt költségalapú négyzetméterenkénti díj alapterülettel szorzott összege.</w:t>
      </w:r>
    </w:p>
    <w:p w:rsidR="00EC06E7" w:rsidRPr="00EC06E7" w:rsidRDefault="00EC06E7" w:rsidP="00EC06E7">
      <w:pPr>
        <w:tabs>
          <w:tab w:val="center" w:pos="7020"/>
        </w:tabs>
        <w:suppressAutoHyphens/>
        <w:spacing w:after="200" w:line="320" w:lineRule="exact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(6) Ha a közszolgálati vagy közalkalmazotti jogviszony, vagy munkaviszony nyugdíjazás miatt szűnik meg, a bérleti jogviszony a (3) bekezdésben meghatározott munkacsoport javaslata alapján a polgármester döntésével legfeljebb egyszeri alkalommal 2 éves időtartamra meghosszabbítható. A bérlet időtartama ebben az esetben sem haladhatja meg az (2) bekezdésben meghatározott maximális időkorlátot.”</w:t>
      </w:r>
    </w:p>
    <w:p w:rsidR="00EC06E7" w:rsidRPr="00EC06E7" w:rsidRDefault="00EC06E7" w:rsidP="00EC06E7">
      <w:pPr>
        <w:tabs>
          <w:tab w:val="center" w:pos="7020"/>
        </w:tabs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(11) Az Ör 12. §-a a következő  (6a) bekezdéssel egészül ki:</w:t>
      </w:r>
    </w:p>
    <w:p w:rsidR="00EC06E7" w:rsidRPr="00EC06E7" w:rsidRDefault="00EC06E7" w:rsidP="00EC06E7">
      <w:pPr>
        <w:tabs>
          <w:tab w:val="center" w:pos="7020"/>
        </w:tabs>
        <w:suppressAutoHyphens/>
        <w:spacing w:after="200" w:line="320" w:lineRule="exact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„(6a) A pályázati ajánlat benyújtására rendelkezésre álló határidő leteltét követő 8 napon belül hiánypótlási eljárás lefolytatására egyszeri alkalommal van lehetőség, abban az esetben, amennyiben a Polgármesteri Hivatal pályázat bontására kijelölt köztisztviselői megállapítják, hogy a pályázati anyag hiányosan került kitöltésre, vagy a kötelezően előírt mellékletek hiányosan kerültek csatolásra.”</w:t>
      </w:r>
    </w:p>
    <w:p w:rsidR="00EC06E7" w:rsidRPr="00EC06E7" w:rsidRDefault="00EC06E7" w:rsidP="00EC06E7">
      <w:pPr>
        <w:tabs>
          <w:tab w:val="center" w:pos="7020"/>
        </w:tabs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(12) Az Ör 12. § (10)-(11) bekezdése helyébe a következő rendelkezés lép: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„(10) Nem biztosítható lakás annak a pályázónak, akinél a bérleti díj rendszeres megfizetése nem látszik biztosítottnak, vagy az együtt költözők egy főre jutó nettó átlagjövedelmének 40 %-a a lakás havi bérleti díját nem éri el.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(11)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költségelvű lakásbérleti szerződést – a bérlő kérelmére és a JVV NZrt. javaslatára – a HEB döntése alapján pályáztatás nélkül –legfeljebb egyszeri alkalommal 5 évre újra meg lehet kötni, amennyiben a bérlő nem rendelkezik lakbér és közüzemi díj hátralékkal.”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(13) Az Ör. 13. §-a helyébe a következő rendelkezés lép: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„(1) Ha a házassági bontóperben meghozott jogerős bírói ítélet alapján a volt házastárs saját elhelyezési kötelezettség kimondása nélkül az önkormányzati lakás elhagyására köteles, elhelyezésre tarthat igényt.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HEB az elhelyezés során a volt házastárs részére – jogerős bírósági ítélet alapján – legfeljebb egy szobás másik önkormányzati lakást biztosíthat, amely a legszükségesebb bútorzatának és felszerelési tárgyainak elhelyezésére alkalmas.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bérleti szerződést bérlő kérelmére a HEB döntése alapján pályáztatás nélkül egyszeri alkalommal legfeljebb 3 évre újra meg lehet kötni, amennyiben a bérlő nem rendelkezik lakbér és közüzemi díj hátralékkal.”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(14) Az Ör. 13/B. § (1) bekezdése helyébe a következő rendelkezés lép: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„(1) A rendkívüli szociális krízishelyzetbe került Jászberényben lakó- vagy tartózkodási hellyel, települési szintű lakóhellyel rendelkező igénylő – amennyiben lakhatását másképp megoldani nem tudja és megfelel a 6. § (4) – (6) bekezdéseiben foglalt feltételeknek – elhelyezése iránt kérelemmel fordulhat a polgármesterhez.”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(15) Az Ör. a következő 10/C. alcímmel egészül ki:</w:t>
      </w:r>
    </w:p>
    <w:p w:rsidR="00EC06E7" w:rsidRPr="00EC06E7" w:rsidRDefault="00EC06E7" w:rsidP="00EC06E7">
      <w:pPr>
        <w:spacing w:after="20" w:line="240" w:lineRule="auto"/>
        <w:ind w:firstLine="180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</w:p>
    <w:p w:rsidR="00EC06E7" w:rsidRPr="00EC06E7" w:rsidRDefault="00EC06E7" w:rsidP="00EC06E7">
      <w:pPr>
        <w:spacing w:after="20" w:line="240" w:lineRule="auto"/>
        <w:ind w:firstLine="180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r w:rsidRPr="00EC06E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„10/C. Szociális intézményből elbocsátott részére történő bérbeadás</w:t>
      </w:r>
    </w:p>
    <w:p w:rsidR="00EC06E7" w:rsidRPr="00EC06E7" w:rsidRDefault="00EC06E7" w:rsidP="00EC06E7">
      <w:pPr>
        <w:spacing w:after="20" w:line="240" w:lineRule="auto"/>
        <w:ind w:firstLine="180"/>
        <w:jc w:val="center"/>
        <w:rPr>
          <w:rFonts w:ascii="Times" w:eastAsia="Times New Roman" w:hAnsi="Times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spacing w:after="20" w:line="240" w:lineRule="auto"/>
        <w:ind w:firstLine="180"/>
        <w:jc w:val="center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C06E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13/C. §</w:t>
      </w:r>
    </w:p>
    <w:p w:rsidR="00EC06E7" w:rsidRPr="00EC06E7" w:rsidRDefault="00EC06E7" w:rsidP="00EC06E7">
      <w:pPr>
        <w:spacing w:after="20" w:line="240" w:lineRule="auto"/>
        <w:ind w:firstLine="180"/>
        <w:rPr>
          <w:rFonts w:ascii="Times" w:eastAsia="Times New Roman" w:hAnsi="Times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a szociális intézményből elbocsátott személy, aki a lakásbérleti jogviszonyáról az intézménybe utaláskor pénzbeli térítés nélkül mondott le, a lemondással érintett lakással megegyező bérbeadási jogcímen, ahhoz hasonló adottságú lakás bérleti jogára jogosult. Amennyiben ilyen lakást a bérbeadó átmenetileg felajánlani nem tud, úgy a szociális intézményből elbocsátott személy átmeneti lakásra jogosult.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a szociális intézményből elbocsátott személy, aki a lakásbérleti jogviszonyáról az intézménybe utaláskor pénzbeli térítés ellenében mondott le, a jelen rendelet szabályai szerint juthat lakás bérleti jogához. Ebben az esetben a 6. § (6) bekezdés c) pontja nem alkalmazható.”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(16) Az Ör 18. § (5) bekezdése helyébe a következő rendelkezés lép:</w:t>
      </w:r>
    </w:p>
    <w:p w:rsidR="00EC06E7" w:rsidRPr="00EC06E7" w:rsidRDefault="00EC06E7" w:rsidP="00EC06E7">
      <w:pPr>
        <w:tabs>
          <w:tab w:val="left" w:pos="360"/>
          <w:tab w:val="left" w:pos="851"/>
        </w:tabs>
        <w:spacing w:after="360" w:line="320" w:lineRule="exact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06E7">
        <w:rPr>
          <w:rFonts w:ascii="Times New Roman" w:eastAsia="Calibri" w:hAnsi="Times New Roman" w:cs="Times New Roman"/>
          <w:sz w:val="24"/>
          <w:szCs w:val="24"/>
        </w:rPr>
        <w:t xml:space="preserve">„(5) A bérlő a közüzemi díjat a lakbérrel egy időben köteles megfizetni. Nem teljesítés esetén a jogkövetkezmények a lakbérfizetés elmaradásának jogkövetkezményeivel egyeznek meg. A bérlő köteles minden hónap 15. napjáig a közüzemi szolgáltatók felé fennálló aktuális folyószámla egyenlegét a JVV NZrt. </w:t>
      </w:r>
      <w:r w:rsidRPr="00EC06E7">
        <w:rPr>
          <w:rFonts w:ascii="Times New Roman" w:eastAsia="Calibri" w:hAnsi="Times New Roman" w:cs="Times New Roman"/>
          <w:color w:val="000000"/>
          <w:sz w:val="24"/>
          <w:szCs w:val="24"/>
        </w:rPr>
        <w:t>részére igazolni.”</w:t>
      </w:r>
    </w:p>
    <w:p w:rsidR="00EC06E7" w:rsidRPr="00EC06E7" w:rsidRDefault="00EC06E7" w:rsidP="00EC06E7">
      <w:pPr>
        <w:tabs>
          <w:tab w:val="left" w:pos="360"/>
          <w:tab w:val="left" w:pos="851"/>
          <w:tab w:val="left" w:pos="2160"/>
        </w:tabs>
        <w:spacing w:before="120" w:after="12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(17) Az Ör. 20/A. § -a helyébe a következő rendelkezés lép:</w:t>
      </w:r>
    </w:p>
    <w:p w:rsidR="00EC06E7" w:rsidRDefault="00EC06E7" w:rsidP="00EC06E7">
      <w:pPr>
        <w:widowControl w:val="0"/>
        <w:suppressAutoHyphens/>
        <w:spacing w:before="120" w:after="120" w:line="320" w:lineRule="exact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„20/A. §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left" w:pos="360"/>
          <w:tab w:val="left" w:pos="851"/>
          <w:tab w:val="left" w:pos="2160"/>
        </w:tabs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felek a lakásra kötött szerződést közös megegyezéssel megszüntethetik úgy, hogy a bérbeadó a bérlőnek másik lakást ad bérbe, vagy pénzbeli térítést fizet. A másik lakás bérbeadása mellett pénzbeli térítés is fizethető. </w:t>
      </w:r>
    </w:p>
    <w:p w:rsidR="00EC06E7" w:rsidRPr="00EC06E7" w:rsidRDefault="00EC06E7" w:rsidP="00EC06E7">
      <w:pPr>
        <w:tabs>
          <w:tab w:val="left" w:pos="360"/>
          <w:tab w:val="left" w:pos="851"/>
          <w:tab w:val="left" w:pos="2160"/>
        </w:tabs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(2) Ha bérlő a bérleti jogviszony megszüntetését kezdeményezi pénzbeli térítés ellenében, a kérelemről a GTB dönt és döntésében az Önkormányzat hatályos költségvetési rendeletében a részére „Ingatlan vásárlás” címen nevesített előirányzat terhére – ingatlanforgalmi szakértő véleményének bekérését követően – megállapítja a pénzbeli térítés mértékét is.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másik lakás megfelelőségénél figyelembe kell venni mindkét önkormányzati lakás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komfortfokozatát,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alapterületét,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c) műszaki állapotát,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lakóhelyiségeinek számát,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településen és épületen belüli fekvését,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f) lakbérét.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Ha a bérlő másik önkormányzati lakásként kisebb alapterületű, kevesebb szobaszámú, alacsonyabb komfortfokozatú lakás bérletét is elfogadja, úgy a pénzbeli térítés mértéke az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ingatlanforgalmi szakértő által megállapított összeg</w:t>
      </w: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Ha a bérlőnek másik önkormányzati lakásként nagyobb alapterületű, több szobaszámú, magasabb komfortfokozatú lakás bérletét ajánlja fel bérbeadó, és bérlő ezt elfogadja, úgy a bérlő a az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ingatlanforgalmi szakértő által megállapított összeget</w:t>
      </w: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köteles bérbeadónak megfizetni.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(5) Ha a bérlő másik lakás helyett pénzbeli térítést fogad el, úgy a pénzbeli térítés mértéke az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ingatlanforgalmi szakértő által megállapított összeg</w:t>
      </w: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Pénzbeli térítés csak akkor fizethető ki, ha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bérlő a lakást rendeltetésszerű használatra alkalmas állapotba hozta, vagy hozzájárult ahhoz, hogy a fizetendő pénzbeli térítés összegéből ezen kiadásait a bérbeadó rendezze, így a pénzbeli térítés maradék összegére tarthat igényt, és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lakást kiürítve, kifestve és kitakarítva a bérbeadónak átadta.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(7) Épület felújítása, korszerűsítése, átalakítása, bontása miatti bérleti jogviszony megszűnésekor a bérlő a bérbeadónak a lakást helyreállítatlanul, berendezési tárgyait a leltárnak megfelelően adja vissza.</w:t>
      </w:r>
    </w:p>
    <w:p w:rsidR="00EC06E7" w:rsidRPr="00EC06E7" w:rsidRDefault="00EC06E7" w:rsidP="00EC06E7">
      <w:pPr>
        <w:widowControl w:val="0"/>
        <w:suppressAutoHyphens/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pacing w:val="-3"/>
          <w:sz w:val="24"/>
          <w:szCs w:val="24"/>
        </w:rPr>
        <w:t>(8) A pénzbeli térítés összegéből le kell vonni a lakbérhátralékot, víz- és csatornahasználati díjtartozást, a települési szilárd hulladék elszállításának kötelező igénybevételével kapcsolatban felmerülő díjtartozást.</w:t>
      </w: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</w:p>
    <w:p w:rsidR="00EC06E7" w:rsidRPr="00EC06E7" w:rsidRDefault="00EC06E7" w:rsidP="00EC06E7">
      <w:pPr>
        <w:tabs>
          <w:tab w:val="left" w:pos="360"/>
          <w:tab w:val="left" w:pos="851"/>
          <w:tab w:val="left" w:pos="2160"/>
        </w:tabs>
        <w:spacing w:before="120" w:after="120" w:line="32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(18) Az Ör. a következő 19/A. alcímmel egészül ki:</w:t>
      </w:r>
    </w:p>
    <w:p w:rsidR="00EC06E7" w:rsidRPr="00EC06E7" w:rsidRDefault="00EC06E7" w:rsidP="00EC06E7">
      <w:pPr>
        <w:spacing w:after="20" w:line="240" w:lineRule="auto"/>
        <w:ind w:firstLine="180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r w:rsidRPr="00EC06E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„19/A. Társbérleti jogviszony</w:t>
      </w:r>
    </w:p>
    <w:p w:rsidR="00EC06E7" w:rsidRPr="00EC06E7" w:rsidRDefault="00EC06E7" w:rsidP="00EC06E7">
      <w:pPr>
        <w:spacing w:after="20" w:line="240" w:lineRule="auto"/>
        <w:ind w:firstLine="180"/>
        <w:jc w:val="center"/>
        <w:rPr>
          <w:rFonts w:ascii="Times" w:eastAsia="Times New Roman" w:hAnsi="Times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spacing w:after="20" w:line="240" w:lineRule="auto"/>
        <w:ind w:firstLine="180"/>
        <w:jc w:val="center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C06E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23/A. §</w:t>
      </w:r>
    </w:p>
    <w:p w:rsidR="00EC06E7" w:rsidRPr="00EC06E7" w:rsidRDefault="00EC06E7" w:rsidP="00EC06E7">
      <w:pPr>
        <w:spacing w:after="20" w:line="240" w:lineRule="auto"/>
        <w:ind w:firstLine="180"/>
        <w:rPr>
          <w:rFonts w:ascii="Times" w:eastAsia="Times New Roman" w:hAnsi="Times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left" w:pos="360"/>
          <w:tab w:val="left" w:pos="851"/>
          <w:tab w:val="left" w:pos="2160"/>
        </w:tabs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(1) Lakásban lévő társbérleti lakrészre új társbérleti szerződést kötni nem lehet.</w:t>
      </w:r>
    </w:p>
    <w:p w:rsidR="00EC06E7" w:rsidRPr="00EC06E7" w:rsidRDefault="00EC06E7" w:rsidP="00EC06E7">
      <w:pPr>
        <w:tabs>
          <w:tab w:val="left" w:pos="360"/>
          <w:tab w:val="left" w:pos="851"/>
          <w:tab w:val="left" w:pos="2160"/>
        </w:tabs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megüresedő társbérleti lakrészt a lakásban maradó társbérlőnek fel kell ajánlani a már meglévő lakásbérleti szerződésének feltételeivel - kivéve a bérleti díj és a külön szolgáltatási díjak összegét - úgy, hogy az egész lakásra önálló bérleti jog keletkezzen.</w:t>
      </w:r>
    </w:p>
    <w:p w:rsidR="00EC06E7" w:rsidRDefault="00EC06E7" w:rsidP="00EC06E7">
      <w:pPr>
        <w:tabs>
          <w:tab w:val="left" w:pos="360"/>
          <w:tab w:val="left" w:pos="851"/>
          <w:tab w:val="left" w:pos="2160"/>
        </w:tabs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Amennyiben a társbérlő az egész lakás bérleti jogára nem tart igényt, a megüresedett társbérleti lakrész akkor sem adható ki önálló bérletként.”</w:t>
      </w:r>
    </w:p>
    <w:p w:rsidR="00EC06E7" w:rsidRPr="00EC06E7" w:rsidRDefault="00EC06E7" w:rsidP="00EC06E7">
      <w:pPr>
        <w:tabs>
          <w:tab w:val="left" w:pos="360"/>
          <w:tab w:val="left" w:pos="851"/>
          <w:tab w:val="left" w:pos="2160"/>
        </w:tabs>
        <w:spacing w:before="120" w:after="120" w:line="32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020"/>
        </w:tabs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(19) Az Ör. 28. § (3) bekezdése helyébe a következő rendelkezés lép:</w:t>
      </w:r>
    </w:p>
    <w:p w:rsidR="00EC06E7" w:rsidRPr="00EC06E7" w:rsidRDefault="00EC06E7" w:rsidP="00EC06E7">
      <w:pPr>
        <w:spacing w:after="0" w:line="320" w:lineRule="exact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„(3) A (2) bekezdésben foglaltak alapján az emelt lakáshasználati díj mértéke a jogcím nélküli lakáshasználat kezdetétől számított 4. hónaptól a lakás lakbérének 1,5-szerese.”</w:t>
      </w:r>
    </w:p>
    <w:p w:rsidR="00EC06E7" w:rsidRPr="00EC06E7" w:rsidRDefault="00EC06E7" w:rsidP="00EC06E7">
      <w:pPr>
        <w:suppressAutoHyphens/>
        <w:spacing w:before="120" w:after="12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lastRenderedPageBreak/>
        <w:t>(20) Az Ör. 29. §-a a következő (3) bekezdéssel egészül ki:</w:t>
      </w:r>
    </w:p>
    <w:p w:rsidR="00EC06E7" w:rsidRPr="00EC06E7" w:rsidRDefault="00EC06E7" w:rsidP="00EC06E7">
      <w:pPr>
        <w:tabs>
          <w:tab w:val="left" w:pos="851"/>
        </w:tabs>
        <w:spacing w:before="120" w:after="120" w:line="320" w:lineRule="exac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E7">
        <w:rPr>
          <w:rFonts w:ascii="Times New Roman" w:eastAsia="Calibri" w:hAnsi="Times New Roman" w:cs="Times New Roman"/>
          <w:sz w:val="24"/>
          <w:szCs w:val="24"/>
        </w:rPr>
        <w:t>„(3) Amennyiben a bérlő a lakásba történő bejutást, a 3. leegyeztetett alkalommal sem teszi lehetővé, a bérleti szerződés felmondásra kerül.”</w:t>
      </w:r>
    </w:p>
    <w:p w:rsidR="00EC06E7" w:rsidRPr="00EC06E7" w:rsidRDefault="00EC06E7" w:rsidP="00EC06E7">
      <w:pPr>
        <w:suppressAutoHyphens/>
        <w:spacing w:before="120" w:after="12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(21) Az Ör. 45. §-a a következő (3) bekezdéssel egészül ki:</w:t>
      </w:r>
    </w:p>
    <w:p w:rsidR="00EC06E7" w:rsidRPr="00EC06E7" w:rsidRDefault="00EC06E7" w:rsidP="00EC06E7">
      <w:pPr>
        <w:tabs>
          <w:tab w:val="left" w:pos="851"/>
        </w:tabs>
        <w:spacing w:before="120" w:after="120" w:line="320" w:lineRule="exac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E7">
        <w:rPr>
          <w:rFonts w:ascii="Times New Roman" w:eastAsia="Calibri" w:hAnsi="Times New Roman" w:cs="Times New Roman"/>
          <w:sz w:val="24"/>
          <w:szCs w:val="24"/>
        </w:rPr>
        <w:t>„(3) Amennyiben a bérlő a helyiségbe történő bejutást, a 3. leegyeztetett alkalommal sem teszi lehetővé, a bérleti szerződés felmondásra kerül.”</w:t>
      </w:r>
    </w:p>
    <w:p w:rsidR="00EC06E7" w:rsidRPr="00EC06E7" w:rsidRDefault="00EC06E7" w:rsidP="00EC06E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>(22) Az Ör. az alábbi 47/A. §-sal egészül ki:</w:t>
      </w:r>
    </w:p>
    <w:p w:rsidR="00EC06E7" w:rsidRPr="00EC06E7" w:rsidRDefault="00EC06E7" w:rsidP="00EC06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06E7">
        <w:rPr>
          <w:rFonts w:ascii="Times New Roman" w:eastAsia="Calibri" w:hAnsi="Times New Roman" w:cs="Times New Roman"/>
          <w:sz w:val="24"/>
          <w:szCs w:val="24"/>
        </w:rPr>
        <w:t>„</w:t>
      </w:r>
      <w:r w:rsidRPr="00EC06E7">
        <w:rPr>
          <w:rFonts w:ascii="Times New Roman" w:eastAsia="Calibri" w:hAnsi="Times New Roman" w:cs="Times New Roman"/>
          <w:b/>
          <w:sz w:val="24"/>
          <w:szCs w:val="24"/>
        </w:rPr>
        <w:t>47/A. §</w:t>
      </w:r>
    </w:p>
    <w:p w:rsidR="00EC06E7" w:rsidRPr="00EC06E7" w:rsidRDefault="00EC06E7" w:rsidP="00EC06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6E7">
        <w:rPr>
          <w:rFonts w:ascii="Times New Roman" w:eastAsia="Calibri" w:hAnsi="Times New Roman" w:cs="Times New Roman"/>
          <w:sz w:val="24"/>
          <w:szCs w:val="24"/>
        </w:rPr>
        <w:t xml:space="preserve">E rendeletnek az önkormányzat tulajdonában lévő lakások és nem lakás céljára szolgáló helyiségek bérletének szabályairól, a lakbérek mértékének megállapításáról szóló 22/2011. (VI. 9.) önkormányzati rendelet módosításáról szóló </w:t>
      </w:r>
      <w:r w:rsidR="00FE5A76">
        <w:rPr>
          <w:rFonts w:ascii="Times New Roman" w:eastAsia="Calibri" w:hAnsi="Times New Roman" w:cs="Times New Roman"/>
          <w:sz w:val="24"/>
          <w:szCs w:val="24"/>
        </w:rPr>
        <w:t>29/2018. (XII. 13.</w:t>
      </w:r>
      <w:r w:rsidRPr="00EC06E7">
        <w:rPr>
          <w:rFonts w:ascii="Times New Roman" w:eastAsia="Calibri" w:hAnsi="Times New Roman" w:cs="Times New Roman"/>
          <w:sz w:val="24"/>
          <w:szCs w:val="24"/>
        </w:rPr>
        <w:t>) önkormányzati rendelet</w:t>
      </w:r>
      <w:r w:rsidR="00FE5A76">
        <w:rPr>
          <w:rFonts w:ascii="Times New Roman" w:eastAsia="Calibri" w:hAnsi="Times New Roman" w:cs="Times New Roman"/>
          <w:sz w:val="24"/>
          <w:szCs w:val="24"/>
        </w:rPr>
        <w:t>tel (</w:t>
      </w:r>
      <w:r w:rsidRPr="00EC06E7">
        <w:rPr>
          <w:rFonts w:ascii="Times New Roman" w:eastAsia="Calibri" w:hAnsi="Times New Roman" w:cs="Times New Roman"/>
          <w:sz w:val="24"/>
          <w:szCs w:val="24"/>
        </w:rPr>
        <w:t>a továbbiakban: Ör.) megállapított rendelkezéseit az Ör. hatálybalépésekor folyamatban lévő ügyekben is alkalmazni kell.”</w:t>
      </w:r>
    </w:p>
    <w:p w:rsidR="00EC06E7" w:rsidRPr="00EC06E7" w:rsidRDefault="00EC06E7" w:rsidP="00EC06E7">
      <w:pPr>
        <w:tabs>
          <w:tab w:val="left" w:pos="851"/>
        </w:tabs>
        <w:spacing w:before="120" w:after="12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>(23) Az Ör 2. melléklete helyébe az 1. melléklet lép.</w:t>
      </w:r>
    </w:p>
    <w:p w:rsidR="00EC06E7" w:rsidRPr="00EC06E7" w:rsidRDefault="00EC06E7" w:rsidP="00EC06E7">
      <w:pPr>
        <w:tabs>
          <w:tab w:val="left" w:pos="851"/>
        </w:tabs>
        <w:spacing w:before="120" w:after="12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>(24) Az Ör 3. melléklete helyébe a 2. melléklet lép.</w:t>
      </w:r>
    </w:p>
    <w:p w:rsidR="00EC06E7" w:rsidRPr="00EC06E7" w:rsidRDefault="00EC06E7" w:rsidP="00EC06E7">
      <w:pPr>
        <w:tabs>
          <w:tab w:val="left" w:pos="851"/>
        </w:tabs>
        <w:spacing w:before="120" w:after="12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>(25) Az Ör. 5. melléklete helyébe a 3. melléklet lép.</w:t>
      </w:r>
    </w:p>
    <w:p w:rsidR="00EC06E7" w:rsidRPr="00EC06E7" w:rsidRDefault="00EC06E7" w:rsidP="00EC06E7">
      <w:pPr>
        <w:tabs>
          <w:tab w:val="left" w:pos="851"/>
        </w:tabs>
        <w:spacing w:before="120" w:after="12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>(26) Az Ör 6. melléklete helyébe a 4. melléklet lép.</w:t>
      </w:r>
    </w:p>
    <w:p w:rsidR="00EC06E7" w:rsidRPr="00EC06E7" w:rsidRDefault="00EC06E7" w:rsidP="00EC06E7">
      <w:pPr>
        <w:tabs>
          <w:tab w:val="left" w:pos="851"/>
        </w:tabs>
        <w:spacing w:before="120" w:after="120" w:line="32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>(27) Az Ör 7. melléklete helyébe az 5. melléklet lép.</w:t>
      </w:r>
    </w:p>
    <w:p w:rsidR="00EC06E7" w:rsidRPr="00EC06E7" w:rsidRDefault="00EC06E7" w:rsidP="00EC06E7">
      <w:pPr>
        <w:tabs>
          <w:tab w:val="left" w:pos="851"/>
        </w:tabs>
        <w:spacing w:before="120" w:after="12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6E7" w:rsidRPr="00EC06E7" w:rsidRDefault="00EC06E7" w:rsidP="00EC06E7">
      <w:pPr>
        <w:tabs>
          <w:tab w:val="left" w:pos="851"/>
        </w:tabs>
        <w:spacing w:before="120" w:after="120" w:line="32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>2. §</w:t>
      </w:r>
    </w:p>
    <w:p w:rsidR="00EC06E7" w:rsidRDefault="00EC06E7" w:rsidP="00EC06E7">
      <w:pPr>
        <w:spacing w:before="120" w:after="120" w:line="320" w:lineRule="exact"/>
        <w:rPr>
          <w:rFonts w:ascii="Times New Roman" w:eastAsia="Calibri" w:hAnsi="Times New Roman" w:cs="Times New Roman"/>
          <w:sz w:val="24"/>
          <w:szCs w:val="24"/>
        </w:rPr>
      </w:pPr>
      <w:r w:rsidRPr="00EC06E7">
        <w:rPr>
          <w:rFonts w:ascii="Times New Roman" w:eastAsia="Calibri" w:hAnsi="Times New Roman" w:cs="Times New Roman"/>
          <w:sz w:val="24"/>
          <w:szCs w:val="24"/>
        </w:rPr>
        <w:t>Ez a rendelet 2019. január 01-jén lép hatályba.</w:t>
      </w:r>
    </w:p>
    <w:p w:rsidR="00EC06E7" w:rsidRDefault="00EC06E7" w:rsidP="00EC06E7">
      <w:pPr>
        <w:spacing w:before="120" w:after="120" w:line="32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EC06E7" w:rsidRPr="00EC06E7" w:rsidRDefault="00EC06E7" w:rsidP="00EC06E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Kelt: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Jászberény Városi Önkormányzat Képviselő-testületének 2018.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december 12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-én tartott ülésén</w:t>
      </w: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EC06E7" w:rsidRP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1"/>
        <w:gridCol w:w="2741"/>
      </w:tblGrid>
      <w:tr w:rsidR="00EC06E7" w:rsidRPr="00EC06E7" w:rsidTr="00827AF0">
        <w:tc>
          <w:tcPr>
            <w:tcW w:w="2666" w:type="dxa"/>
            <w:hideMark/>
          </w:tcPr>
          <w:p w:rsidR="00EC06E7" w:rsidRPr="00EC06E7" w:rsidRDefault="00EC06E7" w:rsidP="00EC0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Dr. Szabó Tamás s.k.</w:t>
            </w:r>
          </w:p>
        </w:tc>
        <w:tc>
          <w:tcPr>
            <w:tcW w:w="3780" w:type="dxa"/>
            <w:vMerge w:val="restart"/>
          </w:tcPr>
          <w:p w:rsidR="00EC06E7" w:rsidRPr="00EC06E7" w:rsidRDefault="00EC06E7" w:rsidP="00EC06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6" w:type="dxa"/>
            <w:hideMark/>
          </w:tcPr>
          <w:p w:rsidR="00EC06E7" w:rsidRPr="00EC06E7" w:rsidRDefault="00EC06E7" w:rsidP="00EC0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Dr. Gottdiener Lajos s.k.</w:t>
            </w:r>
          </w:p>
        </w:tc>
      </w:tr>
      <w:tr w:rsidR="00EC06E7" w:rsidRPr="00EC06E7" w:rsidTr="00827AF0">
        <w:tc>
          <w:tcPr>
            <w:tcW w:w="2666" w:type="dxa"/>
            <w:hideMark/>
          </w:tcPr>
          <w:p w:rsidR="00EC06E7" w:rsidRPr="00EC06E7" w:rsidRDefault="00EC06E7" w:rsidP="00EC0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polgármester</w:t>
            </w:r>
          </w:p>
        </w:tc>
        <w:tc>
          <w:tcPr>
            <w:tcW w:w="0" w:type="auto"/>
            <w:vMerge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66" w:type="dxa"/>
            <w:hideMark/>
          </w:tcPr>
          <w:p w:rsidR="00EC06E7" w:rsidRPr="00EC06E7" w:rsidRDefault="00EC06E7" w:rsidP="00EC06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06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jegyző</w:t>
            </w:r>
          </w:p>
        </w:tc>
      </w:tr>
    </w:tbl>
    <w:p w:rsidR="00EC06E7" w:rsidRP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spacing w:before="120" w:after="120" w:line="320" w:lineRule="exact"/>
        <w:rPr>
          <w:rFonts w:ascii="Times New Roman" w:eastAsia="Calibri" w:hAnsi="Times New Roman" w:cs="Times New Roman"/>
          <w:sz w:val="24"/>
          <w:szCs w:val="24"/>
        </w:rPr>
        <w:sectPr w:rsidR="00EC06E7" w:rsidRPr="00EC06E7" w:rsidSect="00EC06E7">
          <w:pgSz w:w="11906" w:h="16838"/>
          <w:pgMar w:top="1417" w:right="1417" w:bottom="993" w:left="1418" w:header="708" w:footer="708" w:gutter="0"/>
          <w:cols w:space="708"/>
          <w:docGrid w:linePitch="360"/>
        </w:sectPr>
      </w:pPr>
    </w:p>
    <w:p w:rsidR="00EC06E7" w:rsidRPr="00EC06E7" w:rsidRDefault="00EC06E7" w:rsidP="00EC06E7">
      <w:pPr>
        <w:numPr>
          <w:ilvl w:val="0"/>
          <w:numId w:val="18"/>
        </w:num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melléklet a 29/2018. (XII. 13.</w:t>
      </w:r>
      <w:r w:rsidRPr="00EC06E7">
        <w:rPr>
          <w:rFonts w:ascii="Times New Roman" w:eastAsia="Calibri" w:hAnsi="Times New Roman" w:cs="Times New Roman"/>
          <w:b/>
          <w:sz w:val="24"/>
          <w:szCs w:val="24"/>
        </w:rPr>
        <w:t>) önkormányzati rendelethez</w:t>
      </w:r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bookmarkStart w:id="1" w:name="_Toc386127392"/>
      <w:r w:rsidRPr="00EC06E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„2. melléklet a 22/2011. (VI. 9.) önkormányzati rendelethez</w:t>
      </w:r>
      <w:bookmarkEnd w:id="1"/>
    </w:p>
    <w:p w:rsidR="00EC06E7" w:rsidRPr="00EC06E7" w:rsidRDefault="00EC06E7" w:rsidP="00EC0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Szociális alapon bérbe adható lakások</w:t>
      </w:r>
    </w:p>
    <w:p w:rsidR="00EC06E7" w:rsidRPr="00EC06E7" w:rsidRDefault="00EC06E7" w:rsidP="00EC0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EC06E7" w:rsidRP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I. Kategória</w:t>
      </w:r>
    </w:p>
    <w:tbl>
      <w:tblPr>
        <w:tblW w:w="9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2154"/>
        <w:gridCol w:w="2482"/>
        <w:gridCol w:w="1793"/>
        <w:gridCol w:w="969"/>
        <w:gridCol w:w="1092"/>
      </w:tblGrid>
      <w:tr w:rsidR="00EC06E7" w:rsidRPr="00EC06E7" w:rsidTr="00827AF0">
        <w:trPr>
          <w:trHeight w:val="75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E</w:t>
            </w:r>
          </w:p>
        </w:tc>
      </w:tr>
      <w:tr w:rsidR="00EC06E7" w:rsidRPr="00EC06E7" w:rsidTr="00827AF0">
        <w:trPr>
          <w:trHeight w:val="85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Hrsz.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Szoba-szám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Alapte-rület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4678/3/A-1.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Faiskola u. 9.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51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4678/3/A-2.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Faiskola u. 9.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</w:t>
            </w:r>
          </w:p>
        </w:tc>
      </w:tr>
      <w:tr w:rsidR="00EC06E7" w:rsidRPr="00EC06E7" w:rsidTr="00827AF0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4678/3/A-3.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Faiskola u. 9.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5422/A-9.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35. fsz. 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51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1717.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Redemptió u. 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49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Jászfelsőszentgyörgy 127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Temető utca 18.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115/A/5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Dózsa György utca 26.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komfortos 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52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1.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2.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4680/6/A-3.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3.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4680/6/A-4.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4.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fsz.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4680/6/A/16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4680/6/A-27.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7.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</w:tbl>
    <w:p w:rsidR="00EC06E7" w:rsidRP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EC06E7" w:rsidRP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II. Kategória</w:t>
      </w:r>
    </w:p>
    <w:p w:rsidR="00EC06E7" w:rsidRP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8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520"/>
        <w:gridCol w:w="2482"/>
        <w:gridCol w:w="1793"/>
        <w:gridCol w:w="969"/>
        <w:gridCol w:w="900"/>
      </w:tblGrid>
      <w:tr w:rsidR="00EC06E7" w:rsidRPr="00EC06E7" w:rsidTr="00827AF0">
        <w:trPr>
          <w:trHeight w:val="702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E</w:t>
            </w:r>
          </w:p>
        </w:tc>
      </w:tr>
      <w:tr w:rsidR="00EC06E7" w:rsidRPr="00EC06E7" w:rsidTr="00827AF0">
        <w:trPr>
          <w:trHeight w:val="71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Hrsz.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Szoba-szám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Alapte-rület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299/A-1.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Ady Endre u. 23. fsz. 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44</w:t>
            </w:r>
          </w:p>
        </w:tc>
      </w:tr>
      <w:tr w:rsidR="00EC06E7" w:rsidRPr="00EC06E7" w:rsidTr="00827AF0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299/A/2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Ady Endre u. 23. fsz. 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45</w:t>
            </w:r>
          </w:p>
        </w:tc>
      </w:tr>
      <w:tr w:rsidR="00EC06E7" w:rsidRPr="00EC06E7" w:rsidTr="00827AF0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299/A-3.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Ady Endre u. 23. fsz. 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</w:t>
            </w:r>
          </w:p>
        </w:tc>
      </w:tr>
      <w:tr w:rsidR="00EC06E7" w:rsidRPr="00EC06E7" w:rsidTr="00827AF0">
        <w:trPr>
          <w:trHeight w:val="30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299/A-4.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Ady Endre u. 23. fsz. 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47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fsz.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4680/5/A-21.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4680/5/A-22.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4680/5/A-23.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4680/5/A-26.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4680/5/A-27.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5.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4669.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Faiskola u. 19.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53 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3922/1/A-7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Fürdő utca 2. fsz. 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6436.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Hentes u.12.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120. 1. lph. fsz. 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49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120. 1. lph. fsz. 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120. 1. lph. I/4.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120. 1. lph.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120. 1. lph. I/6.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120. 1. lph. II/7.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120. 1. lph. II/8.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4680/3/A-20.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120. 1. lph.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120. 2. lph. I/12.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4680/3/A-17.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Kossuth L. u. 120. 2. lph. II/13.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EC06E7" w:rsidRPr="00EC06E7" w:rsidTr="00827AF0">
        <w:trPr>
          <w:trHeight w:val="457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3407/3.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Kürt u. 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3407/2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Kürt u. 5/a.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1+2*1/2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58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3407/4.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Kürt u. 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3407/5.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Kürt u.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3837/A-4.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Imre herceg u. 23.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</w:t>
            </w:r>
          </w:p>
        </w:tc>
      </w:tr>
      <w:tr w:rsidR="00EC06E7" w:rsidRPr="00EC06E7" w:rsidTr="00827AF0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3888/4/A-6.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2. 2. lph. fsz. 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50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3888/4/A-19.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2. 3. lph.  II.6.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50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3907/2/A-26.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1. lph. I/5.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3907/2/A-23.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1. lph. I/7.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3907/2/A-38.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1. lph. 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3907/2/A-37.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1. lph. II/10.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45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3907/2/A-10.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2. lph. fsz. 17.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2. lph. fsz. 18.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3907/2/A-21.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2. lph.  I/22.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EC06E7" w:rsidRPr="00EC06E7" w:rsidTr="00827AF0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3907/2/A-20.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2. lph. I/24.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3. lph. fsz. 35.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3907/2/A-28.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3. lph. II/44.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3907/2/A-42.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3. lph. III/45.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</w:tr>
      <w:tr w:rsidR="00EC06E7" w:rsidRPr="00EC06E7" w:rsidTr="00827AF0">
        <w:trPr>
          <w:trHeight w:val="48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3907/3/A-37.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5. II/20.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1+2 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3907/3/A-44.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5. III/37.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40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3948/9/A-33.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9. 1. lph. III/9.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3948/9/A-39.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9. 2. lph. IV/12.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</w:tbl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Calibri" w:hAnsi="Times New Roman" w:cs="Times New Roman"/>
          <w:sz w:val="24"/>
          <w:szCs w:val="24"/>
          <w:lang w:eastAsia="hu-HU"/>
        </w:rPr>
        <w:t>„</w:t>
      </w: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EC06E7" w:rsidRDefault="00EC06E7" w:rsidP="00EC06E7">
      <w:pPr>
        <w:numPr>
          <w:ilvl w:val="0"/>
          <w:numId w:val="18"/>
        </w:num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melléklet a 29/2018. (XII. 13.</w:t>
      </w:r>
      <w:r w:rsidRPr="00EC06E7">
        <w:rPr>
          <w:rFonts w:ascii="Times New Roman" w:eastAsia="Calibri" w:hAnsi="Times New Roman" w:cs="Times New Roman"/>
          <w:b/>
          <w:sz w:val="24"/>
          <w:szCs w:val="24"/>
        </w:rPr>
        <w:t>) önkormányzati rendelethez</w:t>
      </w:r>
    </w:p>
    <w:p w:rsidR="00EC06E7" w:rsidRPr="00EC06E7" w:rsidRDefault="00EC06E7" w:rsidP="00FE5A76">
      <w:pPr>
        <w:spacing w:after="200" w:line="276" w:lineRule="auto"/>
        <w:ind w:left="7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bookmarkStart w:id="2" w:name="_Toc386127393"/>
      <w:r w:rsidRPr="00EC06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„</w:t>
      </w:r>
      <w:r w:rsidRPr="00EC06E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3. melléklet a 22/2011. (VI. 9.) önkormányzati rendelethez</w:t>
      </w:r>
      <w:bookmarkEnd w:id="2"/>
    </w:p>
    <w:p w:rsidR="00EC06E7" w:rsidRPr="00EC06E7" w:rsidRDefault="00EC06E7" w:rsidP="00EC06E7">
      <w:pPr>
        <w:keepNext/>
        <w:spacing w:before="240"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eastAsia="x-none"/>
        </w:rPr>
      </w:pPr>
      <w:r w:rsidRPr="00EC06E7">
        <w:rPr>
          <w:rFonts w:ascii="Times New Roman" w:eastAsia="Times New Roman" w:hAnsi="Times New Roman" w:cs="Times New Roman"/>
          <w:b/>
          <w:kern w:val="32"/>
          <w:sz w:val="24"/>
          <w:szCs w:val="24"/>
          <w:u w:val="single"/>
          <w:lang w:val="x-none" w:eastAsia="x-none"/>
        </w:rPr>
        <w:t>Költségelven meghatározott lakbérű lakások</w:t>
      </w:r>
    </w:p>
    <w:p w:rsidR="00EC06E7" w:rsidRP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I. Kategória</w:t>
      </w:r>
    </w:p>
    <w:tbl>
      <w:tblPr>
        <w:tblW w:w="8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594"/>
        <w:gridCol w:w="2760"/>
        <w:gridCol w:w="1800"/>
        <w:gridCol w:w="969"/>
        <w:gridCol w:w="900"/>
      </w:tblGrid>
      <w:tr w:rsidR="00EC06E7" w:rsidRPr="00EC06E7" w:rsidTr="00827AF0">
        <w:trPr>
          <w:trHeight w:val="7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</w:t>
            </w:r>
          </w:p>
        </w:tc>
      </w:tr>
      <w:tr w:rsidR="00EC06E7" w:rsidRPr="00EC06E7" w:rsidTr="00827AF0">
        <w:trPr>
          <w:trHeight w:val="7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Hrsz.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Szoba-szám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Terület</w:t>
            </w:r>
          </w:p>
        </w:tc>
      </w:tr>
      <w:tr w:rsidR="00EC06E7" w:rsidRPr="00EC06E7" w:rsidTr="00827AF0">
        <w:trPr>
          <w:trHeight w:val="30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4101/1/A-17.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I/14.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4101/1/A-24.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II/6.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4101/1/A-56.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IV/8.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1+2*1/2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4101/1/A-58.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IV/10.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4101/1/A-59.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IV/11.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4101/1/A-62.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1. IV/14.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2. I/1.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4101/1/A-19.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2. II/1.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4101/1/A-52.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Apponyi tér 2. IV/4.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66</w:t>
            </w:r>
          </w:p>
        </w:tc>
      </w:tr>
      <w:tr w:rsidR="00EC06E7" w:rsidRPr="00EC06E7" w:rsidTr="00827AF0">
        <w:trPr>
          <w:trHeight w:val="859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</w:t>
            </w:r>
          </w:p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3922/1/A-20.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Fürdő u. 2. II/1.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3922/1/A-30.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Fürdő u. 2. III/1.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3922/1/A-33.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Fürdő u. 2. III/4.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406/A/23.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Lehel vezér tér 16. II/16.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36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406/A/27.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Lehel vezér tér 16. III/20.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37</w:t>
            </w:r>
          </w:p>
        </w:tc>
      </w:tr>
      <w:tr w:rsidR="00EC06E7" w:rsidRPr="00EC06E7" w:rsidTr="00827AF0">
        <w:trPr>
          <w:trHeight w:val="48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5409/A-4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Rákóczi u. 44/A. Tetőtér 2.</w:t>
            </w: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>Rákóczi u. 42-44. I/2.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5409/A-2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Rákóczi u. 44/A. fsz. 2.</w:t>
            </w: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br/>
              <w:t>Rákóczi u. 42-44. fsz.2.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5547/135/A-20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u.13. IV/20.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lastRenderedPageBreak/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5547/135/A-23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u.13. IV/23.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59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5547/136/A-9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 15. III/9.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5547/136/A-13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 15. IV/13.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59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5547/137/A-2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 17. fsz. 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5547/137/A-4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 17. I/4.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48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5547/137/A-11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Szent László u. 17. III/11.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3948/26/A-13.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11. 1.lph. I/3.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3948/26/A-22.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11. 1.lph. II/6.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55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3948/26/A-12.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u.11. 2. lph. I/5.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3948/26/A-20.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u.11. 2. lph. II/7.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48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3948/26/A-37.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11. 2. lph. IV/12.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11. 2. lph. IV/14.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11. 3. lph. fsz.2.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összkomfortos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72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3948/26/A-27.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11. 3. lph. III/11.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3948/26/A-34.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u.11. 3. lph. IV/12.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54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6154/10/A-8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Hunyadi János u. 47. II/8.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53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6154/10/A-15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Hunyadi János u. 49. II/15.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61</w:t>
            </w:r>
          </w:p>
        </w:tc>
      </w:tr>
      <w:tr w:rsidR="00EC06E7" w:rsidRPr="00EC06E7" w:rsidTr="00827AF0">
        <w:trPr>
          <w:trHeight w:val="240"/>
          <w:jc w:val="center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6383/8/A-19.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Nádor u. 1. 3. lph. II/45.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50</w:t>
            </w:r>
          </w:p>
        </w:tc>
      </w:tr>
    </w:tbl>
    <w:p w:rsidR="00EC06E7" w:rsidRPr="00EC06E7" w:rsidRDefault="00EC06E7" w:rsidP="00EC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keepNext/>
        <w:spacing w:before="240" w:after="36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II. Kategória (</w:t>
      </w:r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Felújítandó önkormányzati lakások)</w:t>
      </w:r>
    </w:p>
    <w:tbl>
      <w:tblPr>
        <w:tblW w:w="9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029"/>
        <w:gridCol w:w="2336"/>
        <w:gridCol w:w="1690"/>
        <w:gridCol w:w="918"/>
        <w:gridCol w:w="1633"/>
      </w:tblGrid>
      <w:tr w:rsidR="00EC06E7" w:rsidRPr="00EC06E7" w:rsidTr="00827AF0">
        <w:trPr>
          <w:trHeight w:hRule="exact" w:val="6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E</w:t>
            </w:r>
          </w:p>
        </w:tc>
      </w:tr>
      <w:tr w:rsidR="00EC06E7" w:rsidRPr="00EC06E7" w:rsidTr="00827AF0">
        <w:trPr>
          <w:trHeight w:hRule="exact" w:val="6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Hrsz.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Cím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Komfortfokozat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Szoba-szám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Alapterület(m</w:t>
            </w: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2</w:t>
            </w:r>
            <w:r w:rsidRPr="00EC06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)</w:t>
            </w:r>
          </w:p>
        </w:tc>
      </w:tr>
      <w:tr w:rsidR="00EC06E7" w:rsidRPr="00EC06E7" w:rsidTr="00827AF0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8502.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Portelek, Fő utca 22.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komfortos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84</w:t>
            </w:r>
          </w:p>
        </w:tc>
      </w:tr>
      <w:tr w:rsidR="00EC06E7" w:rsidRPr="00EC06E7" w:rsidTr="00827AF0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8543.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Portelek, Fő utca 53.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93</w:t>
            </w:r>
          </w:p>
        </w:tc>
      </w:tr>
      <w:tr w:rsidR="00EC06E7" w:rsidRPr="00EC06E7" w:rsidTr="00827AF0">
        <w:trPr>
          <w:trHeight w:hRule="exact" w:val="8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7475/33.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Jászberény, Banner János utca 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59</w:t>
            </w:r>
          </w:p>
        </w:tc>
      </w:tr>
      <w:tr w:rsidR="00EC06E7" w:rsidRPr="00EC06E7" w:rsidTr="00827AF0">
        <w:trPr>
          <w:trHeight w:hRule="exact" w:val="8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7475/32/A.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Jászberény, Banner János utca 3.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komfort nélküli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1+2fél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46</w:t>
            </w:r>
          </w:p>
        </w:tc>
      </w:tr>
      <w:tr w:rsidR="00EC06E7" w:rsidRPr="00EC06E7" w:rsidTr="00827AF0">
        <w:trPr>
          <w:trHeight w:hRule="exact" w:val="8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3907/2/A-35.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Szövetkezet u. 3. 1. lph. II/11.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egyedi gázos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1+1/2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C06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43</w:t>
            </w:r>
          </w:p>
        </w:tc>
      </w:tr>
    </w:tbl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tabs>
          <w:tab w:val="center" w:pos="737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EC06E7" w:rsidRPr="00EC06E7" w:rsidRDefault="00EC06E7" w:rsidP="00EC06E7">
      <w:pPr>
        <w:numPr>
          <w:ilvl w:val="0"/>
          <w:numId w:val="18"/>
        </w:num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melléklet a 29/2018. (XII. 13.</w:t>
      </w:r>
      <w:r w:rsidRPr="00EC06E7">
        <w:rPr>
          <w:rFonts w:ascii="Times New Roman" w:eastAsia="Calibri" w:hAnsi="Times New Roman" w:cs="Times New Roman"/>
          <w:b/>
          <w:sz w:val="24"/>
          <w:szCs w:val="24"/>
        </w:rPr>
        <w:t>) önkormányzati rendelethez</w:t>
      </w:r>
    </w:p>
    <w:p w:rsidR="00EC06E7" w:rsidRPr="00EC06E7" w:rsidRDefault="00EC06E7" w:rsidP="00EC06E7">
      <w:pPr>
        <w:spacing w:after="200" w:line="276" w:lineRule="auto"/>
        <w:ind w:left="7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6E7" w:rsidRPr="00EC06E7" w:rsidRDefault="00EC06E7" w:rsidP="00EC06E7">
      <w:pPr>
        <w:spacing w:after="200" w:line="276" w:lineRule="auto"/>
        <w:ind w:left="7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t>„5. melléklet a 22/2011. (VI. 9.) önkormányzati rendelethez</w:t>
      </w:r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240" w:line="240" w:lineRule="auto"/>
        <w:ind w:left="7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ÖNKORMÁNYZATI TULAJDONÚ SZOCIÁLIS BÉRLAKÁSRA PÁLYÁZÓK BESOROLÁSI TÁBLÁZATA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2624"/>
      </w:tblGrid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1./ Egy főre jutó jövedelem a családban és adható pontérték: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minimálbér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55%-áig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0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minimálbér     56% - 75 %-áig</w:t>
            </w:r>
          </w:p>
          <w:p w:rsidR="00EC06E7" w:rsidRPr="00EC06E7" w:rsidRDefault="00EC06E7" w:rsidP="00EC06E7">
            <w:pPr>
              <w:tabs>
                <w:tab w:val="left" w:pos="930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minimálbér     76 %-100 %-áig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20 pont</w:t>
            </w:r>
          </w:p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30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tabs>
                <w:tab w:val="left" w:pos="147"/>
              </w:tabs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Egyedülálló esetében a jövedelem további adható pontértéke: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minimálbér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55 % - 90 %-áig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minimálbér 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91 % - 110 %-áig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2./ Munkaviszony szerinti pontérték: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2 vagy több fő munkaviszonyban áll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40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 fő munkaviszonyban áll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Minden folyamatosan munkában töltött hónap az utóbbi évben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 pont/hó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3./ A jelenlegi lakáshasználat jellege és az adható pontérték: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Albérlet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15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családtag, szívességi lakáshasználat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4./ A jelenlegi lakás komfortfokozata és az adható pontérték: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komfort nélküli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7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Félkomfortos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Komfortos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összkomfortos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0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5./ Pályázó életkora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18-25 év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 pont</w:t>
            </w:r>
          </w:p>
        </w:tc>
      </w:tr>
      <w:tr w:rsidR="00EC06E7" w:rsidRPr="00EC06E7" w:rsidTr="00827AF0">
        <w:trPr>
          <w:trHeight w:val="3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before="100" w:beforeAutospacing="1" w:after="100" w:afterAutospacing="1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26-40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20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41 év felett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10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6./Jászberényben állandó bejelentett lakóhely (vagy a 6. vagy a 7. feltétel teljesítéséért adható pont)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1-5 év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11 év felett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7./ Jászberényben bejelentett tartózkodási hely (vagy a 6. vagy a 7. feltétel teljesítéséért adható pont)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1-5 év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10 év felett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pont</w:t>
            </w:r>
          </w:p>
        </w:tc>
      </w:tr>
      <w:tr w:rsidR="00EC06E7" w:rsidRPr="00EC06E7" w:rsidTr="00827AF0">
        <w:trPr>
          <w:trHeight w:val="3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8./ Jászberényi székhelyű munkáltatónál foglalkoztatottság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3-5 év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10 év felett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widowControl w:val="0"/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 pont</w:t>
            </w:r>
          </w:p>
        </w:tc>
      </w:tr>
      <w:tr w:rsidR="00EC06E7" w:rsidRPr="00EC06E7" w:rsidTr="00827AF0">
        <w:trPr>
          <w:trHeight w:val="3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9./ Egyéb méltányolható körülmények és a hozzájuk kapcsolódó pontérték (együtt költöző személyekre is vonatkozik):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Tartós beteg, mozgáskorlátozott, rokkant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gyermekét egyedül nevelő szülő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35 év alatti fiatal házas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10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volt állami gondozott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Kiskorú gyermeket nevel háztartásában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 pont/gyermek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3 hónapnál nem régebbi erkölcsi bizonyítvány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5 pont</w:t>
            </w:r>
          </w:p>
        </w:tc>
      </w:tr>
      <w:tr w:rsidR="00EC06E7" w:rsidRPr="00EC06E7" w:rsidTr="00827A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ind w:left="68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sz w:val="24"/>
                <w:szCs w:val="24"/>
              </w:rPr>
              <w:t>Munkáltatói ajánlás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pont</w:t>
            </w:r>
          </w:p>
        </w:tc>
      </w:tr>
    </w:tbl>
    <w:p w:rsidR="00EC06E7" w:rsidRPr="00EC06E7" w:rsidRDefault="00EC06E7" w:rsidP="00EC06E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6E7" w:rsidRPr="00EC06E7" w:rsidRDefault="00EC06E7" w:rsidP="00EC06E7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EC06E7" w:rsidRPr="00EC06E7" w:rsidSect="00B11FAC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EC06E7" w:rsidRDefault="00EC06E7" w:rsidP="00EC06E7">
      <w:pPr>
        <w:spacing w:after="200" w:line="276" w:lineRule="auto"/>
        <w:ind w:left="7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>
        <w:rPr>
          <w:rFonts w:ascii="Times New Roman" w:eastAsia="Calibri" w:hAnsi="Times New Roman" w:cs="Times New Roman"/>
          <w:b/>
          <w:sz w:val="24"/>
          <w:szCs w:val="24"/>
        </w:rPr>
        <w:t>melléklet a 29/2018. (XII. 13.</w:t>
      </w:r>
      <w:r w:rsidRPr="00EC06E7">
        <w:rPr>
          <w:rFonts w:ascii="Times New Roman" w:eastAsia="Calibri" w:hAnsi="Times New Roman" w:cs="Times New Roman"/>
          <w:b/>
          <w:sz w:val="24"/>
          <w:szCs w:val="24"/>
        </w:rPr>
        <w:t>) önkormányzati rendelethez</w:t>
      </w:r>
    </w:p>
    <w:p w:rsidR="00EC06E7" w:rsidRPr="00EC06E7" w:rsidRDefault="00EC06E7" w:rsidP="00EC06E7">
      <w:pPr>
        <w:spacing w:after="200" w:line="276" w:lineRule="auto"/>
        <w:ind w:left="78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„6. melléklet a 22/2011. (VI. 9.) önkormányzati rendelethez</w:t>
      </w:r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3" w:name="_Toc386127398"/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AJÁNLAT</w:t>
      </w:r>
      <w:bookmarkEnd w:id="3"/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4" w:name="_Toc386127399"/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lakás bérbevételére</w:t>
      </w:r>
      <w:bookmarkEnd w:id="4"/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5" w:name="_Toc386127400"/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szociális rászorultság alapján</w:t>
      </w:r>
      <w:bookmarkEnd w:id="5"/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Alulírott (név) ……………………………………………………………...…………………..</w:t>
      </w:r>
    </w:p>
    <w:p w:rsidR="00EC06E7" w:rsidRPr="00EC06E7" w:rsidRDefault="00EC06E7" w:rsidP="00EC06E7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(születési név) ………………………………………………………………………………….</w:t>
      </w:r>
    </w:p>
    <w:p w:rsidR="00EC06E7" w:rsidRPr="00EC06E7" w:rsidRDefault="00EC06E7" w:rsidP="00EC06E7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(születési hely, idő) ………………………………………………………………………….</w:t>
      </w:r>
    </w:p>
    <w:p w:rsidR="00EC06E7" w:rsidRPr="00EC06E7" w:rsidRDefault="00EC06E7" w:rsidP="00EC06E7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(anyja neve) ……………………………………………………………………………………..</w:t>
      </w:r>
    </w:p>
    <w:p w:rsidR="00EC06E7" w:rsidRPr="00EC06E7" w:rsidRDefault="00EC06E7" w:rsidP="00EC06E7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Lakcím (irányítószám, település): ……………………………, …………….………utca. ..…házszám. ……lh. ..…em. ……ajtó</w:t>
      </w:r>
    </w:p>
    <w:p w:rsidR="00EC06E7" w:rsidRPr="00EC06E7" w:rsidRDefault="00EC06E7" w:rsidP="00EC06E7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szám alatti lakos szociális rászorultságom alapján pályázatot nyújtok be az önkormányzat tulajdonát képező</w:t>
      </w:r>
    </w:p>
    <w:p w:rsidR="00EC06E7" w:rsidRPr="00EC06E7" w:rsidRDefault="00EC06E7" w:rsidP="00EC06E7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Jászberény ………………………….utca …………………házszám……..fsz/em………..ajtó szám alatti önkormányzati bérlakásra. (megpályázni kívánt lakás címe)</w:t>
      </w:r>
    </w:p>
    <w:p w:rsidR="00EC06E7" w:rsidRPr="00EC06E7" w:rsidRDefault="00EC06E7" w:rsidP="00EC06E7">
      <w:pPr>
        <w:suppressAutoHyphens/>
        <w:spacing w:before="120"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lakásba …………fő költözne.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A pályázó(k) és a vele/ük együtt költöző(k) körülményeire vonatkozó adatok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1.) Közös háztartásban élő kiskorú gyermekeim száma: ……………..fő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2.) Közös háztartásban élő nagykorú eltartottak száma: ……………...fő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nagykorú személyekkel rokoni kapcsolat …………………………………..</w:t>
      </w:r>
    </w:p>
    <w:p w:rsidR="00EC06E7" w:rsidRPr="00EC06E7" w:rsidRDefault="00EC06E7" w:rsidP="00EC06E7">
      <w:pPr>
        <w:suppressAutoHyphens/>
        <w:spacing w:after="20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3/a) Jászberényben bejelentett állandó lakóhellyel 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………. év ……………….hónap………napja óta rendelkezem.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3/b) Jászberényben bejelentett tartózkodási hellyel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…………év ………………hónap………napja óta rendelkezem.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3/c) Jászberényi székhelyű munkáltatónál legalább 3 éve munkaviszonyban állok: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(Aláhúzással jelezze!) 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igen                                          nem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4.) Házastársam, élettársam</w:t>
      </w:r>
    </w:p>
    <w:p w:rsidR="00EC06E7" w:rsidRPr="00EC06E7" w:rsidRDefault="00EC06E7" w:rsidP="00EC06E7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neve, születési neve: ……………………………………………….……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születési helye és ideje: ……………………………………….……………….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anyja neve: …………………………………………………………………….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munkahely megnevezése: …………………………………………………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munkaviszony kezdete: ……………………………………………………….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5.) Gyermekemet egyedül nevelem. (Aláhúzással jelezze!):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6.) Közös háztartásban élő kiskorú gyermekekre vonatkozó adatok: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C06E7" w:rsidRPr="00EC06E7" w:rsidTr="00827AF0">
        <w:trPr>
          <w:trHeight w:val="89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Születési idő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Látogatott köznevelési intézmény/Munkahely</w:t>
            </w: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7.) Házastársamon, valamint a közös háztartásban élő kiskorú gyermekeken kívül közös háztartásban élő velem együttköltöző személyekre vonatkozó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C06E7" w:rsidRPr="00EC06E7" w:rsidTr="00827AF0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Név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Születési idő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Látogatott köznevelési intézmény/Munkahely</w:t>
            </w: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7" w:rsidRPr="00EC06E7" w:rsidRDefault="00EC06E7" w:rsidP="00EC06E7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8.) Jövedelmem a következő forrásból származik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értelemszerűen kitölteni!)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a.)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Munkaviszonyban állok.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Munkáltatóm neve, székhelye: ……………………………………..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Munkaviszonyom kezdete: ……………………………………………….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b.)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Nyugdíjas vagyok.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c.)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Rokkantsági nyugdíjas vagyok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d.)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Jövedelmem szociális és / vagy társadalombiztosítási juttatásokból származik,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mégpedig: ………………………………………………………………………………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9.) Lakáshasználatom jogcíme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értelemszerűen kitölteni!)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a.)        albérlet,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b.) 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családtag,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c.) 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jóhiszemű jogcímnélküli,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d.) 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szolgálati lakás,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e.) 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szívességi használó,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f.) 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egyéb, mégpedig: …………………………….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 xml:space="preserve">10.) Együttköltöző családtagom tartósan beteg, mozgáskorlátozott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értelemszerűen kitölteni!)</w:t>
      </w:r>
    </w:p>
    <w:p w:rsidR="00EC06E7" w:rsidRPr="00EC06E7" w:rsidRDefault="00EC06E7" w:rsidP="00EC06E7">
      <w:pPr>
        <w:suppressAutoHyphens/>
        <w:spacing w:after="200" w:line="276" w:lineRule="auto"/>
        <w:ind w:left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igen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nem</w:t>
      </w:r>
    </w:p>
    <w:p w:rsidR="00EC06E7" w:rsidRPr="00EC06E7" w:rsidRDefault="00EC06E7" w:rsidP="00EC06E7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neve:………………………………………………………………………..</w:t>
      </w:r>
    </w:p>
    <w:p w:rsidR="00EC06E7" w:rsidRPr="00EC06E7" w:rsidRDefault="00EC06E7" w:rsidP="00EC06E7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vele rokoni kapcsolatom: …………….…………………………………….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betegsége: ………………………………………..…………………………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11.) Állami gondozott voltam (Aláhúzással jelezze!)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igen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nem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12.) 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ar-SA"/>
        </w:rPr>
        <w:footnoteReference w:id="1"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Az általam jelenleg lakott lakás/lakóépület címe: ………………………………</w:t>
      </w:r>
    </w:p>
    <w:p w:rsidR="00EC06E7" w:rsidRPr="00EC06E7" w:rsidRDefault="00EC06E7" w:rsidP="00EC06E7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</w:t>
      </w:r>
    </w:p>
    <w:p w:rsidR="00EC06E7" w:rsidRPr="00EC06E7" w:rsidRDefault="00EC06E7" w:rsidP="00EC06E7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alapterülete: ………m2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szobák száma: …………...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 xml:space="preserve">komfortfokozata: (Aláhúzással jelezze!)   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a.) komfort nélküli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b.) félkomfortos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c.) komfortos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d.) összkomfortos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ténylegesen benne lakik …………..……….. fő.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Vagyoni helyzetre vonatkozó adatok, beleértve az együttköltöző családtagok vagyoni helyzetére vonatkozó adatait is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értelemszerűen kitölteni!)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1.) Beépíthető házhely: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nincs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van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címe: ………………………………………………………………..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értéke: ………………………………………………………………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2.) Üdülőtelek, üdülő, hétvégi ház: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nincs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van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címe: ………………………………………………………………..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értéke: ………………………………………………………………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 xml:space="preserve">3.) Tulajdont (résztulajdont) képező lakóház, lakás: 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nincs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 xml:space="preserve">van 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címe: ………………………………………………………………..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értéke: ………………………………………………………………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4.) Beépíthető házhely, üdülőtelek, üdülő, lakóház, lakrész tulajdonom (Aláhúzással jelezze!)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volt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nem volt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Amennyiben volt, ……..év ………hó ……..napján ………………Ft értékben került elidegenítésre.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5.) A család tulajdonában gépkocsi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kitölteni!)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</w:p>
    <w:p w:rsidR="00EC06E7" w:rsidRPr="00EC06E7" w:rsidRDefault="00EC06E7" w:rsidP="00EC06E7">
      <w:pPr>
        <w:suppressAutoHyphens/>
        <w:spacing w:after="200" w:line="276" w:lineRule="auto"/>
        <w:ind w:left="2124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nincs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van</w:t>
      </w:r>
    </w:p>
    <w:p w:rsidR="00EC06E7" w:rsidRPr="00EC06E7" w:rsidRDefault="00EC06E7" w:rsidP="00EC06E7">
      <w:pPr>
        <w:suppressAutoHyphens/>
        <w:spacing w:after="0" w:line="276" w:lineRule="auto"/>
        <w:ind w:left="2124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típusa: ………………………………</w:t>
      </w:r>
    </w:p>
    <w:p w:rsidR="00EC06E7" w:rsidRPr="00EC06E7" w:rsidRDefault="00EC06E7" w:rsidP="00EC06E7">
      <w:pPr>
        <w:suppressAutoHyphens/>
        <w:spacing w:after="0" w:line="276" w:lineRule="auto"/>
        <w:ind w:left="2124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kora: ………………………………..</w:t>
      </w:r>
    </w:p>
    <w:p w:rsidR="00EC06E7" w:rsidRPr="00EC06E7" w:rsidRDefault="00EC06E7" w:rsidP="00EC06E7">
      <w:pPr>
        <w:suppressAutoHyphens/>
        <w:spacing w:after="0" w:line="276" w:lineRule="auto"/>
        <w:ind w:left="2124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értéke:…………………………Ft.</w:t>
      </w:r>
    </w:p>
    <w:p w:rsidR="00EC06E7" w:rsidRPr="00EC06E7" w:rsidRDefault="00EC06E7" w:rsidP="00EC06E7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6.) A családban egyéb forgalomképes vagyontárgy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kitölteni!)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nincs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van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Amennyiben van, annak megnevezése: ……………………………………</w:t>
      </w:r>
    </w:p>
    <w:p w:rsidR="00EC06E7" w:rsidRPr="00EC06E7" w:rsidRDefault="00EC06E7" w:rsidP="00EC06E7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Értéke: ………………….Ft            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7.) Tanácsi, önkormányzati vagy vállalati bérlakás bérlője: 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jelezze, valamint ha szükséges, a kipontozott részeket is szíveskedjen kitölteni!)</w:t>
      </w:r>
    </w:p>
    <w:p w:rsidR="00EC06E7" w:rsidRPr="00EC06E7" w:rsidRDefault="00EC06E7" w:rsidP="00EC06E7">
      <w:pPr>
        <w:suppressAutoHyphens/>
        <w:spacing w:after="200" w:line="276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voltam/vagyok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 xml:space="preserve">  nem voltam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Amennyiben voltam, arról</w:t>
      </w:r>
    </w:p>
    <w:p w:rsidR="00EC06E7" w:rsidRPr="00EC06E7" w:rsidRDefault="00EC06E7" w:rsidP="00EC06E7">
      <w:pPr>
        <w:widowControl w:val="0"/>
        <w:suppressLineNumbers/>
        <w:tabs>
          <w:tab w:val="center" w:pos="4536"/>
          <w:tab w:val="right" w:pos="907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pénzbeli térítés ellenében ………………..évben mondtam le,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ab/>
        <w:t>hozzátartozóm javára ……………………évben mondtam le.</w:t>
      </w:r>
    </w:p>
    <w:p w:rsidR="00EC06E7" w:rsidRPr="00EC06E7" w:rsidRDefault="00EC06E7" w:rsidP="00EC06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8.) A pályázat benyújtását megelőző 5 éven belül önkormányzati lakást béreltem és az önkormányzati bérlakásra fennálló bérleti jogviszonyom alatt a bérlakással kapcsolatban három hónapot meghaladó hátralékom volt, és bérleti jogviszonyom ez okból került megszüntetésre, vagy ez okból nem került meghosszabbításra:</w:t>
      </w: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jelezze!)</w:t>
      </w: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igen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9.) A pályázat benyújtásakor önkormányzati bérlakásban lakom és azzal kapcsolatban hátralékom van:</w:t>
      </w: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jelezze!)</w:t>
      </w: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igen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10.) A pályázat benyújtását megelőző 5 éven belül az önkormányzati bérlakásra beadott pályázatomban megtévesztő, félrevezető adatokat közöltem:</w:t>
      </w: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(Aláhúzással jelezze!)</w:t>
      </w: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igen</w:t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6E7" w:rsidRPr="00EC06E7" w:rsidRDefault="00EC06E7" w:rsidP="00EC06E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Pályázó nyilatkozatai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Vállalom, hogy a pályázat elnyerése esetén a lakások és helyiségek bérletére, valamint az elidegenítésükre vonatkozó egyes szabályokról szóló 1993. évi LXXVIII. törvény és az önkormányzat tulajdonában lévő lakások és nem lakás céljára szolgáló helyiségek bérletének szabályairól, a lakbérek mértékének megállapításáról szóló 22/2011. (VI.9.) számú önkormányzati rendeletben foglaltak szerint lakásbérleti szerződést kötök.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Alulírott kijelentem, hogy fenti adataim a valóságnak megfelelnek. Saját, valamint családtagjaim jövedelmét valósághűen tüntettem fel, a fentiekben felsorolt ingatlan és nagy értékű ingó vagyonomon kívül más ingatlan és nagyértékű ingó vagyonnal nem rendelkezem.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Tudomásul veszem, hogy a Humán Erőforrás Bizottság és a jegyző a közölt adatokat ellenőrizheti és környezettanulmányt készíttethet.</w:t>
      </w:r>
    </w:p>
    <w:p w:rsidR="00EC06E7" w:rsidRPr="00EC06E7" w:rsidRDefault="00EC06E7" w:rsidP="00EC06E7">
      <w:pPr>
        <w:suppressAutoHyphens/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Tudomásul veszem, hogy ha kérelmemben valótlan, vagy hamis adatot közöltem, úgy ajánlatom érvénytelen. Tudomásul veszem, hogy amennyiben a kérelmet a benyújtásra meghatározott határidő után nyújtottam be, úgy pályázati ajánlatom érvénytelen.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Hozzájárulok ahhoz, hogy a bérbeadó és az adatkezelő személyes adataimat és a bérleti szerződés megkötéséhez szükséges egyéb adatokat kezelje és tudomásul veszem azt, hogy – jogszabályban megjelölt szerveken kívül – harmadik személynek csak hozzájárulásommal, illetve az adattal érintett személy hozzájárulásával adhat tájékoztatást. 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Tudomásul veszem és hozzájárulok ahhoz, hogy lakás bérlőjeként történő kiválasztásomat 15 nap időtartamra a Polgármesteri Hivatal hirdetőtábláján közzéteszik.</w:t>
      </w:r>
    </w:p>
    <w:p w:rsidR="00EC06E7" w:rsidRPr="00EC06E7" w:rsidRDefault="00EC06E7" w:rsidP="00EC0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Jászberény, ……… év ……………hó ………..nap</w:t>
      </w:r>
    </w:p>
    <w:p w:rsidR="00EC06E7" w:rsidRPr="00EC06E7" w:rsidRDefault="00EC06E7" w:rsidP="00EC06E7">
      <w:pPr>
        <w:suppressAutoHyphens/>
        <w:spacing w:after="200" w:line="276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………..…………………………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276" w:lineRule="auto"/>
        <w:ind w:left="708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a pályázó aláírása</w:t>
      </w:r>
    </w:p>
    <w:p w:rsidR="00EC06E7" w:rsidRPr="00EC06E7" w:rsidRDefault="00EC06E7" w:rsidP="00EC06E7">
      <w:pPr>
        <w:suppressAutoHyphens/>
        <w:spacing w:after="20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  <w:lastRenderedPageBreak/>
        <w:t>A pályázathoz kötelezően csatolandó dokumentumok:</w:t>
      </w:r>
    </w:p>
    <w:p w:rsidR="00EC06E7" w:rsidRPr="00EC06E7" w:rsidRDefault="00EC06E7" w:rsidP="00EC06E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A pályázat benyújtását megelőző 6 hónapra vonatkozó nettó jövedelemigazolások (beleértve az együttköltöző személyek jövedelmét is), valamint</w:t>
      </w:r>
    </w:p>
    <w:p w:rsidR="00EC06E7" w:rsidRPr="00EC06E7" w:rsidRDefault="00EC06E7" w:rsidP="00EC06E7">
      <w:pPr>
        <w:numPr>
          <w:ilvl w:val="0"/>
          <w:numId w:val="19"/>
        </w:numPr>
        <w:suppressAutoHyphens/>
        <w:spacing w:after="0" w:line="320" w:lineRule="exac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Tartós betegség, mozgáskorlátozottság esetén orvosi igazolás</w:t>
      </w:r>
    </w:p>
    <w:p w:rsidR="00EC06E7" w:rsidRPr="00EC06E7" w:rsidRDefault="00EC06E7" w:rsidP="00EC06E7">
      <w:pPr>
        <w:numPr>
          <w:ilvl w:val="0"/>
          <w:numId w:val="19"/>
        </w:numPr>
        <w:suppressAutoHyphens/>
        <w:spacing w:after="0" w:line="320" w:lineRule="exac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Munkáltatói igazolás, amennyiben nem rendelkezik jászberényi állandó lakóhellyel, tartózkodási hellyel, települési szintű lakóhellyel  </w:t>
      </w:r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pályázathoz csatolható dokumentumok:</w:t>
      </w:r>
    </w:p>
    <w:p w:rsidR="00EC06E7" w:rsidRPr="00EC06E7" w:rsidRDefault="00EC06E7" w:rsidP="00EC06E7">
      <w:pPr>
        <w:numPr>
          <w:ilvl w:val="0"/>
          <w:numId w:val="20"/>
        </w:numPr>
        <w:suppressAutoHyphens/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Munkáltatói ajánlás</w:t>
      </w:r>
    </w:p>
    <w:p w:rsidR="00EC06E7" w:rsidRPr="00EC06E7" w:rsidRDefault="00EC06E7" w:rsidP="00EC06E7">
      <w:pPr>
        <w:numPr>
          <w:ilvl w:val="0"/>
          <w:numId w:val="20"/>
        </w:numPr>
        <w:suppressAutoHyphens/>
        <w:spacing w:after="20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 hónapnál nem régebbi erkölcsi bizonyítvány”</w:t>
      </w:r>
      <w:r w:rsidRPr="00EC06E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br w:type="page"/>
      </w:r>
    </w:p>
    <w:p w:rsidR="00EC06E7" w:rsidRPr="00EC06E7" w:rsidRDefault="00EC06E7" w:rsidP="00EC06E7">
      <w:pPr>
        <w:spacing w:after="200" w:line="276" w:lineRule="auto"/>
        <w:ind w:left="4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C06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>
        <w:rPr>
          <w:rFonts w:ascii="Times New Roman" w:eastAsia="Calibri" w:hAnsi="Times New Roman" w:cs="Times New Roman"/>
          <w:b/>
          <w:sz w:val="24"/>
          <w:szCs w:val="24"/>
        </w:rPr>
        <w:t>melléklet a 29/2018. (XII. 13.</w:t>
      </w:r>
      <w:r w:rsidRPr="00EC06E7">
        <w:rPr>
          <w:rFonts w:ascii="Times New Roman" w:eastAsia="Calibri" w:hAnsi="Times New Roman" w:cs="Times New Roman"/>
          <w:b/>
          <w:sz w:val="24"/>
          <w:szCs w:val="24"/>
        </w:rPr>
        <w:t>) önkormányzati rendelethez</w:t>
      </w:r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6" w:name="_Toc386127401"/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„7. melléklet a 22/2011. (VI. 9.) önkormányzati rendelethez</w:t>
      </w:r>
      <w:bookmarkEnd w:id="6"/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7" w:name="_Toc386127402"/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AJÁNLAT</w:t>
      </w:r>
      <w:bookmarkEnd w:id="7"/>
    </w:p>
    <w:p w:rsidR="00EC06E7" w:rsidRPr="00EC06E7" w:rsidRDefault="00EC06E7" w:rsidP="00EC06E7">
      <w:pPr>
        <w:keepNext/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8" w:name="_Toc386127403"/>
      <w:r w:rsidRPr="00EC06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költségelvű lakbérű önkormányzati lakás bérbevételére</w:t>
      </w:r>
      <w:bookmarkEnd w:id="8"/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Alulírott (név) ……………………………………………………………...…………………..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(születési név) ………………………………………………………………………………….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(születési hely, idő) …………………………………………………………………………….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(anyja neve) ……………………………………………………………………………………..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Munkahelye neve, címe:….....…………………………………………………………………..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Jelenlegi munkaviszonyának kezdete: ………….év ……………………hó………nap.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Lakcíme: …………………………,…………………………u.……hsz.……lh.…em……ajtó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lakos bérleti szerződést kívánok kötni költségelvű lakbérű önkormányzati bérlakásra, ezért pályázatot nyújtok be az önkormányzat tulajdonát képező</w:t>
      </w:r>
    </w:p>
    <w:p w:rsidR="00EC06E7" w:rsidRPr="00EC06E7" w:rsidRDefault="00EC06E7" w:rsidP="00EC06E7">
      <w:pPr>
        <w:widowControl w:val="0"/>
        <w:suppressLineNumbers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Jászberény ………………….utca ……szám……..fsz/em……..ajtó alatti lakásra. 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lakást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a.)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2 évre</w:t>
      </w:r>
    </w:p>
    <w:p w:rsidR="00EC06E7" w:rsidRPr="00EC06E7" w:rsidRDefault="00EC06E7" w:rsidP="00EC06E7">
      <w:pPr>
        <w:suppressAutoHyphens/>
        <w:spacing w:after="200"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b.)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3 évre</w:t>
      </w:r>
    </w:p>
    <w:p w:rsidR="00EC06E7" w:rsidRPr="00EC06E7" w:rsidRDefault="00EC06E7" w:rsidP="00EC06E7">
      <w:pPr>
        <w:suppressAutoHyphens/>
        <w:spacing w:after="200"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c.)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4 évre</w:t>
      </w:r>
    </w:p>
    <w:p w:rsidR="00EC06E7" w:rsidRPr="00EC06E7" w:rsidRDefault="00EC06E7" w:rsidP="00EC06E7">
      <w:pPr>
        <w:suppressAutoHyphens/>
        <w:spacing w:after="200"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d.)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5 évre           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kívánom bérbe venni. (A megfelelő aláhúzandó)</w:t>
      </w:r>
    </w:p>
    <w:p w:rsidR="00EC06E7" w:rsidRPr="00EC06E7" w:rsidRDefault="00EC06E7" w:rsidP="00EC06E7">
      <w:pPr>
        <w:suppressAutoHyphens/>
        <w:spacing w:after="200" w:line="320" w:lineRule="exact"/>
        <w:ind w:left="708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320" w:lineRule="exact"/>
        <w:ind w:left="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 lakásba ……..……fő költözne.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1.) Házastársam, élettársam</w:t>
      </w:r>
    </w:p>
    <w:p w:rsidR="00EC06E7" w:rsidRPr="00EC06E7" w:rsidRDefault="00EC06E7" w:rsidP="00EC06E7">
      <w:pPr>
        <w:widowControl w:val="0"/>
        <w:suppressLineNumbers/>
        <w:suppressAutoHyphens/>
        <w:spacing w:after="0" w:line="320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</w:t>
      </w:r>
      <w:r w:rsidRPr="00EC06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neve, születési neve: …………………………...………………………….……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születési helye és ideje: ……………………..………………….……………….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anyja neve: …………………………………...………………………………….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Munkahelye: …………………………………………………………………….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 xml:space="preserve">    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Jelenlegi munkaviszonyának kezdete: …………év………………hó………nap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2.) Gyermekemet egyedül nevelem. (Aláhúzással jelezze!)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igen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nem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3.) Közös háztartásban élő gyermekeim: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EC06E7" w:rsidRPr="00EC06E7" w:rsidTr="00827AF0">
        <w:trPr>
          <w:trHeight w:val="454"/>
        </w:trPr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Neve</w:t>
            </w: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Születési ideje</w:t>
            </w: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iskolája/munkahelye</w:t>
            </w: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4.) Egyéb együttköltöző személyek: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EC06E7" w:rsidRPr="00EC06E7" w:rsidTr="00827AF0">
        <w:trPr>
          <w:trHeight w:val="454"/>
        </w:trPr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Neve</w:t>
            </w: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Születési ideje</w:t>
            </w: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Anyja neve</w:t>
            </w: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06E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iskolája/munkahelye</w:t>
            </w: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06E7" w:rsidRPr="00EC06E7" w:rsidTr="00827AF0">
        <w:trPr>
          <w:trHeight w:val="454"/>
        </w:trPr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</w:tcPr>
          <w:p w:rsidR="00EC06E7" w:rsidRPr="00EC06E7" w:rsidRDefault="00EC06E7" w:rsidP="00EC06E7">
            <w:pPr>
              <w:suppressAutoHyphens/>
              <w:spacing w:after="200" w:line="320" w:lineRule="exac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5.) Jelenlegi lakáshasználatom jogcíme (Aláhúzással jelezze!)</w:t>
      </w:r>
    </w:p>
    <w:p w:rsidR="00EC06E7" w:rsidRPr="00EC06E7" w:rsidRDefault="00EC06E7" w:rsidP="00EC06E7">
      <w:pPr>
        <w:widowControl w:val="0"/>
        <w:suppressLineNumbers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a.) </w:t>
      </w:r>
      <w:r w:rsidRPr="00EC06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albérlet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b.)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családtag,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c.)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szívességi használó,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d.) </w:t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egyéb, mégpedig: …………………………….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6.) Nyilatkozom arról, hogy szerződéskötéskor 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  <w:t>…………………havi lakbér egyösszegű megfizetését vállalom.</w:t>
      </w:r>
    </w:p>
    <w:p w:rsidR="00EC06E7" w:rsidRPr="00EC06E7" w:rsidRDefault="00EC06E7" w:rsidP="00EC06E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t>7.) Az együttköltözők nettó összjövedelme: ………………..Ft/hó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Vállalom, hogy a pályázat elnyerése esetén a lakások és helyiségek bérletére, valamint az elidegenítésükre vonatkozó egyes szabályokról szóló 1993. évi LXXVIII. törvény és az önkormányzat tulajdonában lévő lakások és nem lakás céljára szolgáló helyiségek bérletének szabályairól, a lakbérek mértékének megállapításáról szóló 22/2011. (VI.9.) számú önkormányzati rendeletben foglaltak szerint lakásbérleti szerződést kötök.</w:t>
      </w:r>
    </w:p>
    <w:p w:rsidR="00EC06E7" w:rsidRPr="00EC06E7" w:rsidRDefault="00EC06E7" w:rsidP="00EC06E7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kijelentem, hogy fenti adataim a valóságnak megfelelnek. Tudomásul veszem azt, hogy ha kérelmemben valótlan, vagy hamis adatot közöltem, úgy ajánlatom érvénytelen.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6E7">
        <w:rPr>
          <w:rFonts w:ascii="Times New Roman" w:eastAsia="Times New Roman" w:hAnsi="Times New Roman" w:cs="Times New Roman"/>
          <w:sz w:val="24"/>
          <w:szCs w:val="24"/>
        </w:rPr>
        <w:t>Hozzájárulok ahhoz, hogy a bérbeadó és az adatkezelő személyes adataimat és a bérleti szerződés megkötéséhez szükséges egyéb adatokat kezelje és tudomásul veszem azt, hogy – jogszabályban megjelölt szerveken kívül – harmadik személynek csak hozzájárulásommal, illetve az adattal érintett személy hozzájárulásával adhat tájékoztatást.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C06E7" w:rsidRPr="00EC06E7" w:rsidRDefault="00EC06E7" w:rsidP="00EC06E7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06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lakásszerződésemben meghatározott határidő lejártával ki kell költözni. Vállalom, hogy lakáshelyzetemet a továbbiakban magam oldom meg.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Jászberény, ……… év ……………hó ………..nap</w:t>
      </w:r>
    </w:p>
    <w:p w:rsidR="00EC06E7" w:rsidRPr="00EC06E7" w:rsidRDefault="00EC06E7" w:rsidP="00EC06E7">
      <w:pPr>
        <w:suppressAutoHyphens/>
        <w:spacing w:after="200" w:line="320" w:lineRule="exact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……….…………………………</w:t>
      </w:r>
    </w:p>
    <w:p w:rsidR="00EC06E7" w:rsidRPr="00EC06E7" w:rsidRDefault="00EC06E7" w:rsidP="00EC06E7">
      <w:pPr>
        <w:suppressAutoHyphens/>
        <w:spacing w:after="200" w:line="320" w:lineRule="exact"/>
        <w:ind w:left="7080"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aláírás</w:t>
      </w:r>
    </w:p>
    <w:p w:rsidR="00EC06E7" w:rsidRPr="00EC06E7" w:rsidRDefault="00EC06E7" w:rsidP="00EC06E7">
      <w:pPr>
        <w:suppressAutoHyphens/>
        <w:spacing w:after="200" w:line="320" w:lineRule="exact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u w:val="single"/>
          <w:lang w:eastAsia="ar-SA"/>
        </w:rPr>
        <w:t>A pályázathoz csatolandók:</w:t>
      </w:r>
    </w:p>
    <w:p w:rsidR="00EC06E7" w:rsidRPr="00EC06E7" w:rsidRDefault="00EC06E7" w:rsidP="00EC06E7">
      <w:pPr>
        <w:suppressAutoHyphens/>
        <w:spacing w:after="20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C06E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Jövedelemigazolások a pályázat benyújtását megelőző 6 hónap jövedeleméről (együttköltöző személyeké is)”</w:t>
      </w:r>
    </w:p>
    <w:p w:rsidR="00EC06E7" w:rsidRPr="00EC06E7" w:rsidRDefault="00EC06E7" w:rsidP="00EC06E7">
      <w:pPr>
        <w:suppressAutoHyphens/>
        <w:spacing w:after="200" w:line="276" w:lineRule="auto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0E38B9" w:rsidRDefault="000E38B9"/>
    <w:sectPr w:rsidR="000E38B9" w:rsidSect="00B11FA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36" w:rsidRDefault="00853F36" w:rsidP="00EC06E7">
      <w:pPr>
        <w:spacing w:after="0" w:line="240" w:lineRule="auto"/>
      </w:pPr>
      <w:r>
        <w:separator/>
      </w:r>
    </w:p>
  </w:endnote>
  <w:endnote w:type="continuationSeparator" w:id="0">
    <w:p w:rsidR="00853F36" w:rsidRDefault="00853F36" w:rsidP="00EC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53">
    <w:altName w:val="Times New Roman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36" w:rsidRDefault="00853F36" w:rsidP="00EC06E7">
      <w:pPr>
        <w:spacing w:after="0" w:line="240" w:lineRule="auto"/>
      </w:pPr>
      <w:r>
        <w:separator/>
      </w:r>
    </w:p>
  </w:footnote>
  <w:footnote w:type="continuationSeparator" w:id="0">
    <w:p w:rsidR="00853F36" w:rsidRDefault="00853F36" w:rsidP="00EC06E7">
      <w:pPr>
        <w:spacing w:after="0" w:line="240" w:lineRule="auto"/>
      </w:pPr>
      <w:r>
        <w:continuationSeparator/>
      </w:r>
    </w:p>
  </w:footnote>
  <w:footnote w:id="1">
    <w:p w:rsidR="00EC06E7" w:rsidRDefault="00EC06E7" w:rsidP="00EC06E7">
      <w:pPr>
        <w:pStyle w:val="Lbjegyzetszveg"/>
      </w:pPr>
      <w:r>
        <w:rPr>
          <w:rStyle w:val="Lbjegyzet-hivatkozs"/>
        </w:rPr>
        <w:footnoteRef/>
      </w:r>
      <w:r>
        <w:t xml:space="preserve"> A 12. pontot módosította a 9/2012. (II. 16.) Ör. 17. §-a. Hatályos: 2012. február 17-től.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55696D"/>
    <w:multiLevelType w:val="hybridMultilevel"/>
    <w:tmpl w:val="8430C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3422"/>
    <w:multiLevelType w:val="hybridMultilevel"/>
    <w:tmpl w:val="9628226A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34D75"/>
    <w:multiLevelType w:val="hybridMultilevel"/>
    <w:tmpl w:val="6CEAC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750E"/>
    <w:multiLevelType w:val="hybridMultilevel"/>
    <w:tmpl w:val="E2D491A0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C4241"/>
    <w:multiLevelType w:val="hybridMultilevel"/>
    <w:tmpl w:val="036228A8"/>
    <w:lvl w:ilvl="0" w:tplc="664831D4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4A3F1E"/>
    <w:multiLevelType w:val="hybridMultilevel"/>
    <w:tmpl w:val="5F56DDAE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B28E8"/>
    <w:multiLevelType w:val="hybridMultilevel"/>
    <w:tmpl w:val="17DE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A7C14"/>
    <w:multiLevelType w:val="multilevel"/>
    <w:tmpl w:val="A3A6C914"/>
    <w:lvl w:ilvl="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8828E2"/>
    <w:multiLevelType w:val="hybridMultilevel"/>
    <w:tmpl w:val="6D142214"/>
    <w:lvl w:ilvl="0" w:tplc="B1EAF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10401"/>
    <w:multiLevelType w:val="hybridMultilevel"/>
    <w:tmpl w:val="2DDA65F8"/>
    <w:lvl w:ilvl="0" w:tplc="1DA0EBDE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120FC5"/>
    <w:multiLevelType w:val="hybridMultilevel"/>
    <w:tmpl w:val="6F28BA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B793F"/>
    <w:multiLevelType w:val="hybridMultilevel"/>
    <w:tmpl w:val="5114F506"/>
    <w:lvl w:ilvl="0" w:tplc="A816FD2E">
      <w:start w:val="2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4E1BB8"/>
    <w:multiLevelType w:val="hybridMultilevel"/>
    <w:tmpl w:val="D0DCF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D3753"/>
    <w:multiLevelType w:val="hybridMultilevel"/>
    <w:tmpl w:val="3AA2C64A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710DC1"/>
    <w:multiLevelType w:val="hybridMultilevel"/>
    <w:tmpl w:val="E7E01432"/>
    <w:lvl w:ilvl="0" w:tplc="9FD06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37B4E"/>
    <w:multiLevelType w:val="hybridMultilevel"/>
    <w:tmpl w:val="8C448D54"/>
    <w:lvl w:ilvl="0" w:tplc="6064489A">
      <w:start w:val="2"/>
      <w:numFmt w:val="decimal"/>
      <w:lvlText w:val="(%1)"/>
      <w:lvlJc w:val="left"/>
      <w:pPr>
        <w:ind w:left="150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2BA634F7"/>
    <w:multiLevelType w:val="hybridMultilevel"/>
    <w:tmpl w:val="812CE2EA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C736B25"/>
    <w:multiLevelType w:val="hybridMultilevel"/>
    <w:tmpl w:val="2678479C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1F676DA"/>
    <w:multiLevelType w:val="hybridMultilevel"/>
    <w:tmpl w:val="F4645AD4"/>
    <w:lvl w:ilvl="0" w:tplc="BEB49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E57D0"/>
    <w:multiLevelType w:val="hybridMultilevel"/>
    <w:tmpl w:val="2996D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50EB1"/>
    <w:multiLevelType w:val="hybridMultilevel"/>
    <w:tmpl w:val="A882EDE0"/>
    <w:lvl w:ilvl="0" w:tplc="7A7A2D2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A57444"/>
    <w:multiLevelType w:val="hybridMultilevel"/>
    <w:tmpl w:val="F0AEFF14"/>
    <w:lvl w:ilvl="0" w:tplc="9830DFB0">
      <w:start w:val="500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71B0AC7"/>
    <w:multiLevelType w:val="hybridMultilevel"/>
    <w:tmpl w:val="2D14ACB0"/>
    <w:lvl w:ilvl="0" w:tplc="86C80E8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D903D5"/>
    <w:multiLevelType w:val="multilevel"/>
    <w:tmpl w:val="69A203B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FD38AC"/>
    <w:multiLevelType w:val="hybridMultilevel"/>
    <w:tmpl w:val="EE8C1EA6"/>
    <w:lvl w:ilvl="0" w:tplc="5F06E4E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BD1EAC"/>
    <w:multiLevelType w:val="hybridMultilevel"/>
    <w:tmpl w:val="4420D044"/>
    <w:lvl w:ilvl="0" w:tplc="F27C4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557BA"/>
    <w:multiLevelType w:val="hybridMultilevel"/>
    <w:tmpl w:val="C864483C"/>
    <w:lvl w:ilvl="0" w:tplc="53BCA3D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E747B7"/>
    <w:multiLevelType w:val="hybridMultilevel"/>
    <w:tmpl w:val="3C90C89A"/>
    <w:lvl w:ilvl="0" w:tplc="6D780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620DB"/>
    <w:multiLevelType w:val="hybridMultilevel"/>
    <w:tmpl w:val="E61EC2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90A49"/>
    <w:multiLevelType w:val="hybridMultilevel"/>
    <w:tmpl w:val="A3A6C914"/>
    <w:lvl w:ilvl="0" w:tplc="BAC6B4BA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034EF2"/>
    <w:multiLevelType w:val="hybridMultilevel"/>
    <w:tmpl w:val="13AC10DC"/>
    <w:lvl w:ilvl="0" w:tplc="CB702FF4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2011"/>
    <w:multiLevelType w:val="hybridMultilevel"/>
    <w:tmpl w:val="B25890CC"/>
    <w:lvl w:ilvl="0" w:tplc="B1EAF4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B6649"/>
    <w:multiLevelType w:val="hybridMultilevel"/>
    <w:tmpl w:val="1D4A0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96C62"/>
    <w:multiLevelType w:val="hybridMultilevel"/>
    <w:tmpl w:val="93DE101C"/>
    <w:lvl w:ilvl="0" w:tplc="F91A08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28"/>
  </w:num>
  <w:num w:numId="4">
    <w:abstractNumId w:val="15"/>
  </w:num>
  <w:num w:numId="5">
    <w:abstractNumId w:val="21"/>
  </w:num>
  <w:num w:numId="6">
    <w:abstractNumId w:val="9"/>
  </w:num>
  <w:num w:numId="7">
    <w:abstractNumId w:val="0"/>
  </w:num>
  <w:num w:numId="8">
    <w:abstractNumId w:val="13"/>
  </w:num>
  <w:num w:numId="9">
    <w:abstractNumId w:val="19"/>
  </w:num>
  <w:num w:numId="10">
    <w:abstractNumId w:val="27"/>
  </w:num>
  <w:num w:numId="11">
    <w:abstractNumId w:val="6"/>
  </w:num>
  <w:num w:numId="12">
    <w:abstractNumId w:val="14"/>
  </w:num>
  <w:num w:numId="13">
    <w:abstractNumId w:val="2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11"/>
  </w:num>
  <w:num w:numId="18">
    <w:abstractNumId w:val="17"/>
  </w:num>
  <w:num w:numId="19">
    <w:abstractNumId w:val="29"/>
  </w:num>
  <w:num w:numId="20">
    <w:abstractNumId w:val="3"/>
  </w:num>
  <w:num w:numId="21">
    <w:abstractNumId w:val="18"/>
  </w:num>
  <w:num w:numId="22">
    <w:abstractNumId w:val="2"/>
  </w:num>
  <w:num w:numId="23">
    <w:abstractNumId w:val="1"/>
  </w:num>
  <w:num w:numId="24">
    <w:abstractNumId w:val="7"/>
  </w:num>
  <w:num w:numId="25">
    <w:abstractNumId w:val="20"/>
  </w:num>
  <w:num w:numId="26">
    <w:abstractNumId w:val="33"/>
  </w:num>
  <w:num w:numId="27">
    <w:abstractNumId w:val="34"/>
  </w:num>
  <w:num w:numId="28">
    <w:abstractNumId w:val="5"/>
  </w:num>
  <w:num w:numId="29">
    <w:abstractNumId w:val="25"/>
  </w:num>
  <w:num w:numId="30">
    <w:abstractNumId w:val="23"/>
  </w:num>
  <w:num w:numId="31">
    <w:abstractNumId w:val="30"/>
  </w:num>
  <w:num w:numId="32">
    <w:abstractNumId w:val="8"/>
  </w:num>
  <w:num w:numId="33">
    <w:abstractNumId w:val="10"/>
  </w:num>
  <w:num w:numId="34">
    <w:abstractNumId w:val="16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E7"/>
    <w:rsid w:val="000E38B9"/>
    <w:rsid w:val="002957B6"/>
    <w:rsid w:val="006E7A3F"/>
    <w:rsid w:val="0079783C"/>
    <w:rsid w:val="00853F36"/>
    <w:rsid w:val="00B436A1"/>
    <w:rsid w:val="00EC06E7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4B4C"/>
  <w15:chartTrackingRefBased/>
  <w15:docId w15:val="{8CA8B0C0-11C6-4540-AC63-FD5CD23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C06E7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06E7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C06E7"/>
  </w:style>
  <w:style w:type="paragraph" w:styleId="Buborkszveg">
    <w:name w:val="Balloon Text"/>
    <w:basedOn w:val="Norml"/>
    <w:link w:val="BuborkszvegChar"/>
    <w:uiPriority w:val="99"/>
    <w:semiHidden/>
    <w:unhideWhenUsed/>
    <w:rsid w:val="00EC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6E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C06E7"/>
    <w:pPr>
      <w:spacing w:after="200" w:line="276" w:lineRule="auto"/>
      <w:ind w:left="720"/>
      <w:contextualSpacing/>
    </w:pPr>
  </w:style>
  <w:style w:type="paragraph" w:customStyle="1" w:styleId="CharCharCharChar">
    <w:name w:val="Char Char Char Char"/>
    <w:basedOn w:val="Norml"/>
    <w:rsid w:val="00EC06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rsid w:val="00EC06E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06E7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Lbjegyzet-hivatkozs">
    <w:name w:val="footnote reference"/>
    <w:rsid w:val="00EC06E7"/>
    <w:rPr>
      <w:vertAlign w:val="superscript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EC06E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EC06E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C06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EC06E7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EC06E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EC06E7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C06E7"/>
    <w:rPr>
      <w:sz w:val="20"/>
      <w:szCs w:val="20"/>
    </w:rPr>
  </w:style>
  <w:style w:type="character" w:styleId="Jegyzethivatkozs">
    <w:name w:val="annotation reference"/>
    <w:basedOn w:val="Bekezdsalapbettpusa"/>
    <w:rsid w:val="00EC06E7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EC06E7"/>
    <w:pPr>
      <w:spacing w:after="120" w:line="276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06E7"/>
  </w:style>
  <w:style w:type="paragraph" w:styleId="Szvegtrzs3">
    <w:name w:val="Body Text 3"/>
    <w:basedOn w:val="Norml"/>
    <w:link w:val="Szvegtrzs3Char"/>
    <w:uiPriority w:val="99"/>
    <w:semiHidden/>
    <w:unhideWhenUsed/>
    <w:rsid w:val="00EC06E7"/>
    <w:pPr>
      <w:spacing w:after="120" w:line="276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C06E7"/>
    <w:rPr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EC06E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EC06E7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C06E7"/>
    <w:rPr>
      <w:b/>
      <w:bCs/>
    </w:rPr>
  </w:style>
  <w:style w:type="paragraph" w:styleId="lfej">
    <w:name w:val="header"/>
    <w:link w:val="lfejChar"/>
    <w:unhideWhenUsed/>
    <w:rsid w:val="00EC06E7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EC06E7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06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0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5077</Words>
  <Characters>35033</Characters>
  <Application>Microsoft Office Word</Application>
  <DocSecurity>0</DocSecurity>
  <Lines>291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4</cp:revision>
  <cp:lastPrinted>2018-12-11T10:46:00Z</cp:lastPrinted>
  <dcterms:created xsi:type="dcterms:W3CDTF">2018-12-11T09:54:00Z</dcterms:created>
  <dcterms:modified xsi:type="dcterms:W3CDTF">2018-12-13T07:35:00Z</dcterms:modified>
</cp:coreProperties>
</file>